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FBFF2">
      <w:pPr>
        <w:spacing w:line="360" w:lineRule="auto"/>
        <w:ind w:left="-426" w:firstLine="426"/>
        <w:jc w:val="center"/>
        <w:rPr>
          <w:rFonts w:ascii="Times New Roman" w:hAnsi="Times New Roman" w:eastAsia="SimSu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val="ru-RU"/>
        </w:rPr>
        <w:t>"Формирование лекторской компетентности у студентов педагогических вузов"</w:t>
      </w:r>
    </w:p>
    <w:p w14:paraId="03E85035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тарший преподаватель русского языка кафедры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«Иностранных языков» Международного университета Нордик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Азаматова Нодира Байитовна</w:t>
      </w:r>
    </w:p>
    <w:p w14:paraId="0FB03522">
      <w:pPr>
        <w:spacing w:line="360" w:lineRule="auto"/>
        <w:ind w:left="-426" w:firstLine="426"/>
        <w:rPr>
          <w:rFonts w:ascii="Times New Roman" w:hAnsi="Times New Roman" w:eastAsia="SimSun" w:cs="Times New Roman"/>
          <w:sz w:val="28"/>
          <w:szCs w:val="28"/>
          <w:lang w:val="ru-RU"/>
        </w:rPr>
      </w:pPr>
      <w:bookmarkStart w:id="0" w:name="_GoBack"/>
      <w:bookmarkEnd w:id="0"/>
    </w:p>
    <w:p w14:paraId="02A55AB4">
      <w:pPr>
        <w:pStyle w:val="8"/>
        <w:spacing w:beforeAutospacing="0" w:afterAutospacing="0"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Аннотация:</w:t>
      </w:r>
      <w:r>
        <w:rPr>
          <w:sz w:val="28"/>
          <w:szCs w:val="28"/>
          <w:lang w:val="ru-RU"/>
        </w:rPr>
        <w:t xml:space="preserve"> В статье рассматриваются вопросы формирования лекторской компетентности у студентов педагогических вузов. Анализируются основные теоретические подходы к данной проблеме, выделяются ключевые компоненты лекторской компетентности, а также предлагаются эффективные методы и технологии её развития в процессе профессиональной подготовки будущих педагогов.</w:t>
      </w:r>
    </w:p>
    <w:p w14:paraId="1C954EE9">
      <w:pPr>
        <w:pStyle w:val="8"/>
        <w:spacing w:beforeAutospacing="0" w:afterAutospacing="0"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Ключевые слова:</w:t>
      </w:r>
      <w:r>
        <w:rPr>
          <w:sz w:val="28"/>
          <w:szCs w:val="28"/>
          <w:lang w:val="ru-RU"/>
        </w:rPr>
        <w:t xml:space="preserve"> лекторская компетентность, педагогическое мастерство, публичное выступление, профессиональная подготовка, риторика.</w:t>
      </w:r>
    </w:p>
    <w:p w14:paraId="2700F7DF">
      <w:pPr>
        <w:pStyle w:val="8"/>
        <w:spacing w:beforeAutospacing="0" w:afterAutospacing="0"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Введение</w:t>
      </w:r>
      <w:r>
        <w:rPr>
          <w:sz w:val="28"/>
          <w:szCs w:val="28"/>
          <w:lang w:val="ru-RU"/>
        </w:rPr>
        <w:t xml:space="preserve"> Современное педагогическое образование требует от будущих учителей не только глубоких знаний по предмету, но и высокого уровня коммуникативной компетентности. Одним из важнейших элементов педагогической деятельности является умение доступно и убедительно излагать информацию, что требует сформированной лекторской компетентности. Настоящая статья посвящена рассмотрению аспектов формирования данной компетентности у студентов педагогических вузов.</w:t>
      </w:r>
    </w:p>
    <w:p w14:paraId="6B31EB78">
      <w:pPr>
        <w:pStyle w:val="8"/>
        <w:spacing w:line="360" w:lineRule="auto"/>
        <w:ind w:left="-426" w:firstLine="426"/>
        <w:jc w:val="both"/>
        <w:rPr>
          <w:sz w:val="28"/>
          <w:szCs w:val="28"/>
        </w:rPr>
      </w:pPr>
      <w:r>
        <w:rPr>
          <w:rStyle w:val="5"/>
          <w:sz w:val="28"/>
          <w:szCs w:val="28"/>
          <w:lang w:val="ru-RU"/>
        </w:rPr>
        <w:t>1. Теоретические основы лекторской компетентности</w:t>
      </w:r>
      <w:r>
        <w:rPr>
          <w:sz w:val="28"/>
          <w:szCs w:val="28"/>
          <w:lang w:val="ru-RU"/>
        </w:rPr>
        <w:t xml:space="preserve"> Лекторская компетентность представляет собой совокупность знаний, умений и навыков, необходимых для эффективного ведения лекционной деятельности. </w:t>
      </w:r>
      <w:r>
        <w:rPr>
          <w:sz w:val="28"/>
          <w:szCs w:val="28"/>
        </w:rPr>
        <w:t>Она включает:</w:t>
      </w:r>
    </w:p>
    <w:p w14:paraId="7523430A">
      <w:pPr>
        <w:pStyle w:val="8"/>
        <w:numPr>
          <w:ilvl w:val="0"/>
          <w:numId w:val="1"/>
        </w:numPr>
        <w:spacing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владение риторикой и техниками публичного выступления;</w:t>
      </w:r>
    </w:p>
    <w:p w14:paraId="64CFDEED">
      <w:pPr>
        <w:pStyle w:val="8"/>
        <w:numPr>
          <w:ilvl w:val="0"/>
          <w:numId w:val="1"/>
        </w:numPr>
        <w:spacing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способность управлять голосом, интонацией и жестами;</w:t>
      </w:r>
    </w:p>
    <w:p w14:paraId="15A81386">
      <w:pPr>
        <w:pStyle w:val="8"/>
        <w:numPr>
          <w:ilvl w:val="0"/>
          <w:numId w:val="1"/>
        </w:numPr>
        <w:spacing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умение структурировать и логично излагать материал;</w:t>
      </w:r>
    </w:p>
    <w:p w14:paraId="6C01C4F5">
      <w:pPr>
        <w:pStyle w:val="8"/>
        <w:numPr>
          <w:ilvl w:val="0"/>
          <w:numId w:val="1"/>
        </w:numPr>
        <w:spacing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современных образовательных технологий в лекционной практике.</w:t>
      </w:r>
    </w:p>
    <w:p w14:paraId="1AEDDD92">
      <w:pPr>
        <w:pStyle w:val="8"/>
        <w:numPr>
          <w:ilvl w:val="0"/>
          <w:numId w:val="1"/>
        </w:numPr>
        <w:spacing w:beforeAutospacing="0" w:afterAutospacing="0"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Основы лекторской компетентности закладываются в процессе обучения в вузе и развиваются на протяжении всей профессиональной деятельности педагога.</w:t>
      </w:r>
    </w:p>
    <w:p w14:paraId="3259F98A">
      <w:pPr>
        <w:pStyle w:val="8"/>
        <w:spacing w:beforeAutospacing="0" w:afterAutospacing="0"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2. Методы и технологии формирования лекторской компетентности</w:t>
      </w:r>
      <w:r>
        <w:rPr>
          <w:sz w:val="28"/>
          <w:szCs w:val="28"/>
          <w:lang w:val="ru-RU"/>
        </w:rPr>
        <w:t xml:space="preserve"> Существует ряд эффективных методов формирования лекторской компетентности у студентов педагогических вузов, среди которых можно выделить:</w:t>
      </w:r>
    </w:p>
    <w:p w14:paraId="40C6F242">
      <w:pPr>
        <w:pStyle w:val="8"/>
        <w:numPr>
          <w:ilvl w:val="0"/>
          <w:numId w:val="2"/>
        </w:numPr>
        <w:tabs>
          <w:tab w:val="clear" w:pos="420"/>
        </w:tabs>
        <w:spacing w:beforeAutospacing="0" w:afterAutospacing="0"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Практические занятия по риторике и сценическому мастерству</w:t>
      </w:r>
      <w:r>
        <w:rPr>
          <w:sz w:val="28"/>
          <w:szCs w:val="28"/>
          <w:lang w:val="ru-RU"/>
        </w:rPr>
        <w:t xml:space="preserve"> – позволяют студентам освоить основы выразительной речи и техники выступления.</w:t>
      </w:r>
    </w:p>
    <w:p w14:paraId="2B48A0A0">
      <w:pPr>
        <w:pStyle w:val="8"/>
        <w:numPr>
          <w:ilvl w:val="0"/>
          <w:numId w:val="2"/>
        </w:numPr>
        <w:tabs>
          <w:tab w:val="clear" w:pos="420"/>
        </w:tabs>
        <w:spacing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Имитационные лекции и анализ видеозаписей</w:t>
      </w:r>
      <w:r>
        <w:rPr>
          <w:sz w:val="28"/>
          <w:szCs w:val="28"/>
          <w:lang w:val="ru-RU"/>
        </w:rPr>
        <w:t xml:space="preserve"> – способствуют развитию рефлексии и самооценки.</w:t>
      </w:r>
    </w:p>
    <w:p w14:paraId="1C46DB04">
      <w:pPr>
        <w:pStyle w:val="8"/>
        <w:numPr>
          <w:ilvl w:val="0"/>
          <w:numId w:val="2"/>
        </w:numPr>
        <w:tabs>
          <w:tab w:val="clear" w:pos="420"/>
        </w:tabs>
        <w:spacing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Метод проектов и кейс-метод</w:t>
      </w:r>
      <w:r>
        <w:rPr>
          <w:sz w:val="28"/>
          <w:szCs w:val="28"/>
          <w:lang w:val="ru-RU"/>
        </w:rPr>
        <w:t xml:space="preserve"> – формируют умение работать с аудиторией и адаптировать материал под слушателей.</w:t>
      </w:r>
    </w:p>
    <w:p w14:paraId="654CE777">
      <w:pPr>
        <w:pStyle w:val="8"/>
        <w:numPr>
          <w:ilvl w:val="0"/>
          <w:numId w:val="2"/>
        </w:numPr>
        <w:tabs>
          <w:tab w:val="clear" w:pos="420"/>
        </w:tabs>
        <w:spacing w:beforeAutospacing="0"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Использование цифровых технологий</w:t>
      </w:r>
      <w:r>
        <w:rPr>
          <w:sz w:val="28"/>
          <w:szCs w:val="28"/>
          <w:lang w:val="ru-RU"/>
        </w:rPr>
        <w:t xml:space="preserve"> – помогает студентам освоить мультимедийные инструменты, улучшающие восприятие лекционного материала.</w:t>
      </w:r>
    </w:p>
    <w:p w14:paraId="5258B737">
      <w:pPr>
        <w:pStyle w:val="8"/>
        <w:spacing w:beforeAutospacing="0"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3. Практическое внедрение программы развития лекторской компетентности</w:t>
      </w:r>
      <w:r>
        <w:rPr>
          <w:sz w:val="28"/>
          <w:szCs w:val="28"/>
          <w:lang w:val="ru-RU"/>
        </w:rPr>
        <w:t xml:space="preserve"> На основе анализа современных образовательных практик можно предложить модель формирования лекторской компетентности, включающую:</w:t>
      </w:r>
    </w:p>
    <w:p w14:paraId="3079A3E8">
      <w:pPr>
        <w:pStyle w:val="8"/>
        <w:numPr>
          <w:ilvl w:val="0"/>
          <w:numId w:val="3"/>
        </w:numPr>
        <w:spacing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Диагностический этап</w:t>
      </w:r>
      <w:r>
        <w:rPr>
          <w:sz w:val="28"/>
          <w:szCs w:val="28"/>
          <w:lang w:val="ru-RU"/>
        </w:rPr>
        <w:t xml:space="preserve"> – определение уровня исходных умений студентов с помощью тестирования и анализа выступлений.</w:t>
      </w:r>
    </w:p>
    <w:p w14:paraId="4591B679">
      <w:pPr>
        <w:pStyle w:val="8"/>
        <w:numPr>
          <w:ilvl w:val="0"/>
          <w:numId w:val="3"/>
        </w:numPr>
        <w:spacing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Обучающий этап</w:t>
      </w:r>
      <w:r>
        <w:rPr>
          <w:sz w:val="28"/>
          <w:szCs w:val="28"/>
          <w:lang w:val="ru-RU"/>
        </w:rPr>
        <w:t xml:space="preserve"> – включение в образовательный процесс курсов по риторике, публичным выступлениям, педагогическому мастерству.</w:t>
      </w:r>
    </w:p>
    <w:p w14:paraId="02122CD5">
      <w:pPr>
        <w:pStyle w:val="8"/>
        <w:numPr>
          <w:ilvl w:val="0"/>
          <w:numId w:val="3"/>
        </w:numPr>
        <w:spacing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Практический этап</w:t>
      </w:r>
      <w:r>
        <w:rPr>
          <w:sz w:val="28"/>
          <w:szCs w:val="28"/>
          <w:lang w:val="ru-RU"/>
        </w:rPr>
        <w:t xml:space="preserve"> – проведение студентами пробных лекций с последующим анализом их эффективности.</w:t>
      </w:r>
    </w:p>
    <w:p w14:paraId="0E4E97F0">
      <w:pPr>
        <w:pStyle w:val="8"/>
        <w:numPr>
          <w:ilvl w:val="0"/>
          <w:numId w:val="3"/>
        </w:numPr>
        <w:spacing w:beforeAutospacing="0"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Рефлексивный этап</w:t>
      </w:r>
      <w:r>
        <w:rPr>
          <w:sz w:val="28"/>
          <w:szCs w:val="28"/>
          <w:lang w:val="ru-RU"/>
        </w:rPr>
        <w:t xml:space="preserve"> – самоанализ, обратная связь от преподавателей и студентов, корректировка профессиональных навыков.</w:t>
      </w:r>
    </w:p>
    <w:p w14:paraId="78277A46">
      <w:pPr>
        <w:pStyle w:val="8"/>
        <w:spacing w:beforeAutospacing="0"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rStyle w:val="5"/>
          <w:sz w:val="28"/>
          <w:szCs w:val="28"/>
          <w:lang w:val="ru-RU"/>
        </w:rPr>
        <w:t>Заключение</w:t>
      </w:r>
      <w:r>
        <w:rPr>
          <w:sz w:val="28"/>
          <w:szCs w:val="28"/>
          <w:lang w:val="ru-RU"/>
        </w:rPr>
        <w:t xml:space="preserve"> Формирование лекторской компетентности является важной составляющей профессиональной подготовки будущих педагогов. Эффективное сочетание теоретических знаний и практических навыков позволяет студентам овладеть искусством публичного выступления, что повышает качество педагогического процесса. Внедрение современных технологий и активных методов обучения способствует развитию данной компетентности, обеспечивая успешность будущих специалистов в педагогической деятельности.</w:t>
      </w:r>
    </w:p>
    <w:p w14:paraId="1D8AC718">
      <w:pPr>
        <w:pStyle w:val="8"/>
        <w:spacing w:line="360" w:lineRule="auto"/>
        <w:ind w:left="-426" w:firstLine="426"/>
        <w:jc w:val="both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>Литература:</w:t>
      </w:r>
    </w:p>
    <w:p w14:paraId="70049A57">
      <w:pPr>
        <w:pStyle w:val="8"/>
        <w:numPr>
          <w:ilvl w:val="0"/>
          <w:numId w:val="4"/>
        </w:numPr>
        <w:spacing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Зимняя И.А. Ключевые компетенции как результативно-целевая основа компетентностного подхода в образовании. – М.: Исследовательский центр проблем качества подготовки специалистов, 2004.</w:t>
      </w:r>
    </w:p>
    <w:p w14:paraId="7BA1E567">
      <w:pPr>
        <w:pStyle w:val="8"/>
        <w:numPr>
          <w:ilvl w:val="0"/>
          <w:numId w:val="4"/>
        </w:numPr>
        <w:spacing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Ретюнских Д.А. Риторика и культура речи. – М.: Флинта, 2018.</w:t>
      </w:r>
    </w:p>
    <w:p w14:paraId="0CEA8C8B">
      <w:pPr>
        <w:pStyle w:val="8"/>
        <w:numPr>
          <w:ilvl w:val="0"/>
          <w:numId w:val="4"/>
        </w:numPr>
        <w:spacing w:line="360" w:lineRule="auto"/>
        <w:ind w:left="-426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Чернявская В.Е. Педагогическая риторика. – СПб.: Питер, 2016.</w:t>
      </w:r>
    </w:p>
    <w:p w14:paraId="5E2D9F47">
      <w:pPr>
        <w:pStyle w:val="8"/>
        <w:numPr>
          <w:ilvl w:val="0"/>
          <w:numId w:val="4"/>
        </w:numPr>
        <w:spacing w:line="360" w:lineRule="auto"/>
        <w:ind w:left="-426" w:firstLine="42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Иванов С.В. Технологии формирования коммуникативной компетентности педагога. – Казань: Изд-во КФУ, 2020.</w:t>
      </w:r>
    </w:p>
    <w:p w14:paraId="1DAEC35C">
      <w:pPr>
        <w:pStyle w:val="8"/>
        <w:numPr>
          <w:ilvl w:val="0"/>
          <w:numId w:val="4"/>
        </w:numPr>
        <w:spacing w:line="360" w:lineRule="auto"/>
        <w:ind w:left="-426" w:firstLine="42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Азаматова, Н. Б. (2025, February). СОЦИАЛЬНО-ПСИХОЛОГИЧЕСКИЕ АСПЕКТЫ ЛЕКЦИОННЫЙ ДЕЯТЕЛЬНОСТИ. In INTERNATIONAL SCIENTIFIC AND PRACTICAL CONFERENCE “TRENDS OF MODERN SCIENCE AND PRACTICE” (Vol. 1, No. 2, pp. 55-60).</w:t>
      </w:r>
    </w:p>
    <w:p w14:paraId="2DC7185F">
      <w:pPr>
        <w:pStyle w:val="8"/>
        <w:numPr>
          <w:ilvl w:val="0"/>
          <w:numId w:val="4"/>
        </w:numPr>
        <w:spacing w:line="360" w:lineRule="auto"/>
        <w:ind w:left="-426" w:firstLine="42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Azamatova, N. (2024). Механизмы психолого-педагогического воздействия новизны лекционной информации на слушателей (студентов). Nordic_Press, 3(0003).</w:t>
      </w:r>
    </w:p>
    <w:p w14:paraId="16548A15">
      <w:pPr>
        <w:pStyle w:val="8"/>
        <w:numPr>
          <w:ilvl w:val="0"/>
          <w:numId w:val="4"/>
        </w:numPr>
        <w:spacing w:line="360" w:lineRule="auto"/>
        <w:ind w:left="-426" w:firstLine="42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Azamatova, N. (2024). Механизмы психолого-педагогического воздействия новизны лекционной информации на слушателей (студентов). Nordic_Press, 3(0003).</w:t>
      </w:r>
    </w:p>
    <w:p w14:paraId="211CC90A">
      <w:pPr>
        <w:pStyle w:val="8"/>
        <w:numPr>
          <w:ilvl w:val="0"/>
          <w:numId w:val="4"/>
        </w:numPr>
        <w:spacing w:line="360" w:lineRule="auto"/>
        <w:ind w:left="-426" w:firstLine="42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Azamatova, N. (2024). Профессиональная лекторская постановка студентов педагогического вуза в процессе обучения курса «Педагогическое мастерство». Nordic_Press, 3(0003).</w:t>
      </w:r>
    </w:p>
    <w:p w14:paraId="20DAB830">
      <w:pPr>
        <w:pStyle w:val="8"/>
        <w:numPr>
          <w:ilvl w:val="0"/>
          <w:numId w:val="4"/>
        </w:numPr>
        <w:spacing w:line="360" w:lineRule="auto"/>
        <w:ind w:left="-426" w:firstLine="42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Азаматова, Н. Б. (2011). CТИЛЬ ЛЕКТОРСКОЙ ДЕЯТЕЛЬНОСТИ КАК ПРОЦЕСС РАСКРЫТИЯ ИНДИВИДУАЛЬНО-ПСИХОЛОГИЧЕСКИХ ОСОБЕННОСТЕЙ ЛИЧНОСТИ ЛЕКТОРА. Вопросы гуманитарных наук, (5), 48-51.</w:t>
      </w:r>
    </w:p>
    <w:p w14:paraId="0D58EF04">
      <w:pPr>
        <w:pStyle w:val="8"/>
        <w:numPr>
          <w:ilvl w:val="0"/>
          <w:numId w:val="4"/>
        </w:numPr>
        <w:spacing w:line="360" w:lineRule="auto"/>
        <w:ind w:left="-426" w:firstLine="426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Azamatova, N. (2024). SPEECH MEANS OF LECTURER MASTERY. Nordic_Press, 3(0003).</w:t>
      </w:r>
    </w:p>
    <w:p w14:paraId="328F11E3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5AE0A4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headerReference r:id="rId3" w:type="default"/>
      <w:footerReference r:id="rId4" w:type="default"/>
      <w:pgSz w:w="11906" w:h="16838"/>
      <w:pgMar w:top="1440" w:right="1133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595E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606F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KPV/8TsCAABn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606F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60B7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6D544"/>
    <w:multiLevelType w:val="singleLevel"/>
    <w:tmpl w:val="A136D54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B7A772E7"/>
    <w:multiLevelType w:val="singleLevel"/>
    <w:tmpl w:val="B7A772E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D3FD3774"/>
    <w:multiLevelType w:val="singleLevel"/>
    <w:tmpl w:val="D3FD37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A60BD46"/>
    <w:multiLevelType w:val="singleLevel"/>
    <w:tmpl w:val="3A60BD46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A1"/>
    <w:rsid w:val="008173A1"/>
    <w:rsid w:val="00B47886"/>
    <w:rsid w:val="00CC1910"/>
    <w:rsid w:val="00D222D7"/>
    <w:rsid w:val="00E24BD7"/>
    <w:rsid w:val="15894548"/>
    <w:rsid w:val="19F93115"/>
    <w:rsid w:val="1A627683"/>
    <w:rsid w:val="225443E0"/>
    <w:rsid w:val="24DD6008"/>
    <w:rsid w:val="269F170B"/>
    <w:rsid w:val="2A3348CB"/>
    <w:rsid w:val="31D97A6F"/>
    <w:rsid w:val="42FB06F2"/>
    <w:rsid w:val="47C91894"/>
    <w:rsid w:val="518D6560"/>
    <w:rsid w:val="5217023B"/>
    <w:rsid w:val="533E7004"/>
    <w:rsid w:val="6DD26C92"/>
    <w:rsid w:val="7352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">
    <w:name w:val="Normal (Web)"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576</Words>
  <Characters>3284</Characters>
  <Lines>27</Lines>
  <Paragraphs>7</Paragraphs>
  <TotalTime>0</TotalTime>
  <ScaleCrop>false</ScaleCrop>
  <LinksUpToDate>false</LinksUpToDate>
  <CharactersWithSpaces>3853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2025-02-26T16:04:00Z</dcterms:created>
  <dc:creator>User</dc:creator>
  <cp:lastModifiedBy>User</cp:lastModifiedBy>
  <dcterms:modified xsi:type="dcterms:W3CDTF">2025-02-26T16:46:53Z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AB1345ABA44347D9BA616CAEAD891B56_12</vt:lpwstr>
  </property>
</Properties>
</file>