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9A001">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INGLIZ TILINI IKKINCHI TIL SIFATIDA O‘QITISHDA O‘RGANUVCHILARGA SAMARALI TAQDIMOTLAR YARATISH USULLARI SIRI</w:t>
      </w:r>
    </w:p>
    <w:p w14:paraId="5669AADE">
      <w:pPr>
        <w:jc w:val="right"/>
        <w:rPr>
          <w:rFonts w:hint="default" w:ascii="Times New Roman" w:hAnsi="Times New Roman" w:cs="Times New Roman"/>
          <w:b/>
          <w:bCs/>
          <w:sz w:val="28"/>
          <w:szCs w:val="28"/>
          <w:lang w:val="en-US"/>
        </w:rPr>
      </w:pPr>
    </w:p>
    <w:p w14:paraId="03C54BCF">
      <w:pPr>
        <w:spacing w:after="0"/>
        <w:ind w:firstLine="709"/>
        <w:jc w:val="right"/>
        <w:rPr>
          <w:rFonts w:hint="default" w:ascii="Times New Roman" w:hAnsi="Times New Roman" w:cs="Times New Roman"/>
          <w:sz w:val="28"/>
          <w:szCs w:val="28"/>
          <w:lang w:val="en-US"/>
        </w:rPr>
      </w:pPr>
      <w:r>
        <w:rPr>
          <w:rFonts w:hint="default" w:ascii="Times New Roman" w:hAnsi="Times New Roman" w:cs="Times New Roman"/>
          <w:b/>
          <w:bCs/>
          <w:sz w:val="24"/>
          <w:szCs w:val="24"/>
          <w:lang w:val="en-US"/>
        </w:rPr>
        <w:t>Dinora Sodiqova</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br w:type="textWrapping"/>
      </w:r>
      <w:r>
        <w:rPr>
          <w:rFonts w:hint="default" w:ascii="Times New Roman" w:hAnsi="Times New Roman" w:cs="Times New Roman"/>
          <w:sz w:val="24"/>
          <w:szCs w:val="24"/>
          <w:lang w:val="en-US"/>
        </w:rPr>
        <w:t>Xalqaro Nordik Universiteti katta o‘qituvchisi                                                                  Toshkent, O‘zbekiston.</w:t>
      </w:r>
      <w:r>
        <w:rPr>
          <w:rFonts w:hint="default" w:ascii="Times New Roman" w:hAnsi="Times New Roman" w:cs="Times New Roman"/>
          <w:sz w:val="24"/>
          <w:szCs w:val="24"/>
          <w:lang w:val="en-US"/>
        </w:rPr>
        <w:br w:type="textWrapping"/>
      </w:r>
      <w:r>
        <w:rPr>
          <w:rFonts w:hint="default" w:ascii="Times New Roman" w:hAnsi="Times New Roman" w:cs="Times New Roman"/>
          <w:sz w:val="24"/>
          <w:szCs w:val="24"/>
          <w:lang w:val="en-US"/>
        </w:rPr>
        <w:t>Tel: +998974126779</w:t>
      </w:r>
      <w:r>
        <w:rPr>
          <w:rFonts w:hint="default" w:ascii="Times New Roman" w:hAnsi="Times New Roman" w:cs="Times New Roman"/>
          <w:sz w:val="24"/>
          <w:szCs w:val="24"/>
          <w:lang w:val="en-US"/>
        </w:rPr>
        <w:br w:type="textWrapping"/>
      </w:r>
      <w:r>
        <w:rPr>
          <w:rFonts w:hint="default" w:ascii="Times New Roman" w:hAnsi="Times New Roman" w:cs="Times New Roman"/>
          <w:sz w:val="28"/>
          <w:szCs w:val="28"/>
          <w:lang w:val="en-US"/>
        </w:rPr>
        <w:t>E-mail: dinorasodikova1990@gmail.com</w:t>
      </w:r>
    </w:p>
    <w:p w14:paraId="5AD62AF6">
      <w:pPr>
        <w:jc w:val="left"/>
        <w:rPr>
          <w:rFonts w:hint="default" w:ascii="Times New Roman" w:hAnsi="Times New Roman" w:eastAsia="SimSun" w:cs="Times New Roman"/>
          <w:sz w:val="28"/>
          <w:szCs w:val="28"/>
        </w:rPr>
      </w:pPr>
    </w:p>
    <w:p w14:paraId="6C647144">
      <w:pPr>
        <w:jc w:val="both"/>
        <w:rPr>
          <w:rFonts w:hint="default" w:ascii="Times New Roman" w:hAnsi="Times New Roman" w:eastAsia="SimSun" w:cs="Times New Roman"/>
          <w:sz w:val="28"/>
          <w:szCs w:val="28"/>
        </w:rPr>
      </w:pPr>
      <w:r>
        <w:rPr>
          <w:rFonts w:hint="default" w:ascii="Times New Roman" w:hAnsi="Times New Roman" w:eastAsia="SimSun" w:cs="Times New Roman"/>
          <w:b/>
          <w:bCs/>
          <w:sz w:val="28"/>
          <w:szCs w:val="28"/>
        </w:rPr>
        <w:t>Annotatsiya:</w:t>
      </w:r>
      <w:r>
        <w:rPr>
          <w:rFonts w:hint="default" w:ascii="Times New Roman" w:hAnsi="Times New Roman" w:eastAsia="SimSun" w:cs="Times New Roman"/>
          <w:sz w:val="28"/>
          <w:szCs w:val="28"/>
        </w:rPr>
        <w:t xml:space="preserve"> Zamonaviy tilshunoslar og‘zaki taqdimotning turli sohalarda professionallik belgisi ekanini ta’kidlashadi. Biroq, mukammal taqdimot qilishni o‘rganish jarayonida har bir inson muayyan qiyinchiliklarga duch kelishi tabiiy. Ushbu maqolada ingliz tilini ikkinchi til sifatida o‘rganish jarayonida og‘zaki taqdimotning global miqyosdagi ahamiyati yoritiladi. Shuningdek, samarali taqdimot qilishga yordam beruvchi muhim jihatlar, jumladan, uning tuzilishi, aniqligi, tinglovchilarga yetkazilishi, vizual materiallar hamda taqdimot natijalarini tahlil qilish kabi omillar ko‘rib chiqiladi. Bundan tashqari, ingliz tilini ikkinchi til sifatida o‘rganayotganlarga taqdimot davomida texnologiyalardan foydalanish, aniq strategiyalar va texnikalardan samarali foydalanish bo‘yicha amaliy tavsiyalar beriladi.</w:t>
      </w:r>
    </w:p>
    <w:p w14:paraId="672CEDF5">
      <w:pPr>
        <w:jc w:val="both"/>
        <w:rPr>
          <w:rFonts w:hint="default" w:ascii="Times New Roman" w:hAnsi="Times New Roman" w:eastAsia="SimSun" w:cs="Times New Roman"/>
          <w:sz w:val="28"/>
          <w:szCs w:val="28"/>
        </w:rPr>
      </w:pPr>
    </w:p>
    <w:p w14:paraId="64FFF1EF">
      <w:pPr>
        <w:jc w:val="both"/>
        <w:rPr>
          <w:rFonts w:hint="default" w:ascii="Times New Roman" w:hAnsi="Times New Roman" w:eastAsia="SimSun" w:cs="Times New Roman"/>
          <w:sz w:val="28"/>
          <w:szCs w:val="28"/>
        </w:rPr>
      </w:pPr>
      <w:r>
        <w:rPr>
          <w:rFonts w:hint="default" w:ascii="Times New Roman" w:hAnsi="Times New Roman" w:eastAsia="SimSun" w:cs="Times New Roman"/>
          <w:b/>
          <w:bCs/>
          <w:sz w:val="28"/>
          <w:szCs w:val="28"/>
        </w:rPr>
        <w:t>Kalit so‘zlar:</w:t>
      </w:r>
      <w:r>
        <w:rPr>
          <w:rFonts w:hint="default" w:ascii="Times New Roman" w:hAnsi="Times New Roman" w:eastAsia="SimSun" w:cs="Times New Roman"/>
          <w:sz w:val="28"/>
          <w:szCs w:val="28"/>
        </w:rPr>
        <w:t xml:space="preserve"> kommunikativ til o‘rgatish, ko‘rgazmali qurollar, talabalarga yo‘naltirilgan, olib bormoq, birinchi til, ikkinchi til</w:t>
      </w:r>
    </w:p>
    <w:p w14:paraId="699C305E">
      <w:pPr>
        <w:pStyle w:val="6"/>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b/>
          <w:bCs/>
          <w:sz w:val="28"/>
          <w:szCs w:val="28"/>
        </w:rPr>
        <w:t>Kirish</w:t>
      </w:r>
    </w:p>
    <w:p w14:paraId="4A0B3527">
      <w:pPr>
        <w:pStyle w:val="6"/>
        <w:keepNext w:val="0"/>
        <w:keepLines w:val="0"/>
        <w:widowControl/>
        <w:suppressLineNumbers w:val="0"/>
        <w:jc w:val="both"/>
        <w:rPr>
          <w:rFonts w:hint="default" w:ascii="Times New Roman" w:hAnsi="Times New Roman" w:cs="Times New Roman"/>
          <w:sz w:val="28"/>
          <w:szCs w:val="28"/>
          <w:lang w:val="en-US"/>
        </w:rPr>
      </w:pPr>
      <w:r>
        <w:rPr>
          <w:rFonts w:hint="default" w:ascii="Times New Roman" w:hAnsi="Times New Roman" w:cs="Times New Roman"/>
          <w:sz w:val="28"/>
          <w:szCs w:val="28"/>
        </w:rPr>
        <w:t>Hozirgi kunda og‘zaki taqdimotlar ESL (Ingliz tilini ikkinchi til sifatida o‘rganish) ta’limida ilgari nazarda tutilganidan ko‘ra yanada muhimroqdir, chunki kundalik hayotda yaxshi faoliyat yuritish – bu kommunikativ til o‘rgatishning asosiy maqsadidir. Talabalar muhokamaga va uzoq davom etadigan mantiqiy tahlilga jalb bo‘lishlari uchun og‘zaki taqdimot ko‘nikmalari akademik ta’lim va ish bilan ta’minlash uchun muhim ahamiyatga ega (Morley, 2006). Taqdimot strategiyalarini o‘rganish, talabalar o‘z bilim va ko‘nikmalarini tushunish imkoniyatini yaratadi, bu esa muvaffaqiyatli ma’ruzachining asosiy xususiyatidir, ular ko‘pincha professional darajaga ko‘tariladi. Agar ular mavzuni yaxshi tushunib, ijtimoiy ko‘nikmalarni va rejalashtirishni sinchiklab o‘rganishsa, ularning bilimlarini tinglovchilarga va o‘zlariga ijobiy tarzda taqdim etishdan zavqlanishlari mumkin. Mavzu bo‘yicha mahorat va boshqalar bilan samarali muloqot qilish istagi, rejalashtirish va tashkilot yordamida, tinglovchilar va o‘zlari uchun bilimlarini ijobiy tarzda baham ko‘rish imkoniyatini beradi (Živković, 2014). Yaxshi og‘zaki taqdimot qilish san’ati tinglovchilar ehtiyojlariga e’tibor qaratish, ehtiyotkorlik bilan rejalashtirish va taqdimotga e’tibor berishni o‘z ichiga oladi (Soureshjani &amp; Ghanbari, 2012). Tilni aniq va mukammal ravishda gapira olish va fikrlarni boshqalarga aniq ifoda etish — bu dunyo yoki ikkinchi tilni o‘rganishning aniq ifodalaridan biridir. Brooks va Wilson (2014) fikriga ko‘ra, ko‘plab hollarda tilni mukammal bilish tilni maqsadli tarzda gapirishning yuqori darajasi bilan bog‘liqdir. Shuningdek, ayniqsa yuqori darajalar uchun aniq og‘zaki taqdimot qilish kerak bo‘ladi; bu L2-da taqdim etiladigan ko‘plab til kurslari yoki fanlarining eng muhim talablaridan biridir. Ushbu adabiyotlarni tahlil qilishning maqsadi og‘zaki taqdimotlarni loyihalashning ahamiyatini ta’kidlash, asosiy ta’lim dizayni bilan muhokamani davom ettirish va ta’sirli og‘zaki taqdimotlarni o‘tkazishni o‘z ichiga oladi. Bugungi kunda og‘zaki taqdimotlar dunyoning ko‘pgina qismlarida EFL (Ingliz tilini chet tili sifatida o‘rganish) sinfida muhim xususiyatdir. EFL o‘qituvchilari talabalarga tashabbus ko‘rsatishga, belgilangan darslikdan tashqariga chiqishga va tili ijodiy, maqsadli va interaktiv tarzda ishlatishga rag‘batlantirish orqali o‘z sinflarini kommunikativ jihatdan dinamik qilishga intilishadi (Al-Issa &amp; Al-Qubtan, 2010).</w:t>
      </w:r>
      <w:r>
        <w:rPr>
          <w:rFonts w:hint="default" w:ascii="Times New Roman" w:hAnsi="Times New Roman" w:cs="Times New Roman"/>
          <w:sz w:val="28"/>
          <w:szCs w:val="28"/>
          <w:lang w:val="en-US"/>
        </w:rPr>
        <w:t xml:space="preserve"> Nafaqat og‘zaki balki gramatik birliklarni oliy ta’lim hamda boshlang‘ich ta’limda ham o‘rganuvchilarga amaliy qo‘llanishi oson uslublarda tushuntirib berish mumkin (Sodiqova, 2024).</w:t>
      </w:r>
    </w:p>
    <w:p w14:paraId="76BB84A7">
      <w:pPr>
        <w:pStyle w:val="6"/>
        <w:keepNext w:val="0"/>
        <w:keepLines w:val="0"/>
        <w:widowControl/>
        <w:suppressLineNumbers w:val="0"/>
        <w:spacing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rPr>
        <w:t>Og‘zaki taqdimotlarning ahamiyatli jihatlaridan biri talabalarga to‘rt til ko‘nikmalarini bir vaqtning o‘zida birlashtirish imkoniyatini yaratishidir. “Masalan, taqdimotchining ishini yuqori projektor (OHP) orqali taqdim etayotganda, boshqa barcha tinglovchilar slaydlarda chiqayotgan eslatmalarni o‘qishadi, nutqni tinglashadi va mavzu bo‘yicha taqdimotchiga savollar berishga tayyorlanishadi” deb tavsiya etiladi (Al-Issa &amp; Al-Qubtan, 2010). Yana bir muhim xususiyat — bu gapirishni mashq qilish uchun yaxshi imkoniyatdir. Ko‘plab EFL sinflarida gapirish boshqa ko‘nikmalarga qaraganda kamroq mashq qilinadi va ko‘pincha bu e’tibordan chetda qoladi, chunki ko‘pgina o‘qituvchilar va o‘quvchilar grammatikaga va leksikaga ko‘proq e’tibor berishadi. Tilni o‘rganish va tilni qo‘llash o‘rtasidagi bo‘shliqni bartaraf etish bilan birga, og‘zaki taqdimotlar talabalarni faol va mustaqil o‘rganuvchiga aylantirishga yordam beradi. Brooks va Wilson (2014) og‘zaki taqdimotlardan foydalanishning beshta asosiy foydasini keltirishdi:</w:t>
      </w:r>
      <w:r>
        <w:rPr>
          <w:rFonts w:hint="default" w:ascii="Times New Roman" w:hAnsi="Times New Roman" w:cs="Times New Roman"/>
          <w:sz w:val="28"/>
          <w:szCs w:val="28"/>
        </w:rPr>
        <w:br w:type="textWrapping"/>
      </w:r>
      <w:r>
        <w:rPr>
          <w:rFonts w:hint="default" w:ascii="Times New Roman" w:hAnsi="Times New Roman" w:cs="Times New Roman"/>
          <w:sz w:val="28"/>
          <w:szCs w:val="28"/>
        </w:rPr>
        <w:t>✓ Ular talabalar</w:t>
      </w:r>
      <w:r>
        <w:rPr>
          <w:rFonts w:hint="default" w:ascii="Times New Roman" w:hAnsi="Times New Roman" w:cs="Times New Roman"/>
          <w:sz w:val="28"/>
          <w:szCs w:val="28"/>
          <w:lang w:val="en-US"/>
        </w:rPr>
        <w:t>ga</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yo‘naltirilgan</w:t>
      </w:r>
    </w:p>
    <w:p w14:paraId="1AB63C4F">
      <w:pPr>
        <w:pStyle w:val="6"/>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Ular to‘rt til ko‘nikmasini ham ishlatishni talab qiladi</w:t>
      </w:r>
    </w:p>
    <w:p w14:paraId="51A12C5C">
      <w:pPr>
        <w:pStyle w:val="6"/>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Ular talabalar uchun real til vazifalarini taqdim etadi. </w:t>
      </w:r>
    </w:p>
    <w:p w14:paraId="5914315D">
      <w:pPr>
        <w:pStyle w:val="6"/>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Ular til darsidan tashqarida qiymatga ega. </w:t>
      </w:r>
    </w:p>
    <w:p w14:paraId="5A805634">
      <w:pPr>
        <w:pStyle w:val="6"/>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Ular talabalar motivatsiyasini oshiradi.</w:t>
      </w:r>
    </w:p>
    <w:p w14:paraId="66C0A96E">
      <w:pPr>
        <w:pStyle w:val="6"/>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Brooks va Wilson (2014) ta’kidlashicha, og‘zaki taqdimotlardan foydalanishning asosiy afzalliklaridan biri shundaki, ular talabalar</w:t>
      </w:r>
      <w:r>
        <w:rPr>
          <w:rFonts w:hint="default" w:ascii="Times New Roman" w:hAnsi="Times New Roman" w:cs="Times New Roman"/>
          <w:sz w:val="28"/>
          <w:szCs w:val="28"/>
          <w:lang w:val="en-US"/>
        </w:rPr>
        <w:t>ga yo‘naltirilgan</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Ya’ni,</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t</w:t>
      </w:r>
      <w:r>
        <w:rPr>
          <w:rFonts w:hint="default" w:ascii="Times New Roman" w:hAnsi="Times New Roman" w:cs="Times New Roman"/>
          <w:sz w:val="28"/>
          <w:szCs w:val="28"/>
        </w:rPr>
        <w:t xml:space="preserve">aqdimotlarni taqdim etishda talabalar o‘zlari mavzuni tanlashadi va o‘zlarining afzalliklariga ko‘ra til elementlarini tanlashadi, shuning uchun sinfda mazmun va </w:t>
      </w:r>
      <w:r>
        <w:rPr>
          <w:rFonts w:hint="default" w:ascii="Times New Roman" w:hAnsi="Times New Roman" w:cs="Times New Roman"/>
          <w:sz w:val="28"/>
          <w:szCs w:val="28"/>
          <w:lang w:val="en-US"/>
        </w:rPr>
        <w:t xml:space="preserve">va darsning borishi </w:t>
      </w:r>
      <w:r>
        <w:rPr>
          <w:rFonts w:hint="default" w:ascii="Times New Roman" w:hAnsi="Times New Roman" w:cs="Times New Roman"/>
          <w:sz w:val="28"/>
          <w:szCs w:val="28"/>
        </w:rPr>
        <w:t xml:space="preserve">ustidan to‘liq nazoratga ega bo‘lishadi. Yaxshi tuzilgan taqdimot talabalarga o‘qituvchisiz o‘z ingliz tilini </w:t>
      </w:r>
      <w:r>
        <w:rPr>
          <w:rFonts w:hint="default" w:ascii="Times New Roman" w:hAnsi="Times New Roman" w:cs="Times New Roman"/>
          <w:sz w:val="28"/>
          <w:szCs w:val="28"/>
          <w:lang w:val="en-US"/>
        </w:rPr>
        <w:t>rivojlantirishi uchun</w:t>
      </w:r>
      <w:r>
        <w:rPr>
          <w:rFonts w:hint="default" w:ascii="Times New Roman" w:hAnsi="Times New Roman" w:cs="Times New Roman"/>
          <w:sz w:val="28"/>
          <w:szCs w:val="28"/>
        </w:rPr>
        <w:t xml:space="preserve"> mustaqil ravishda mashq qilish imkoniyatini beradi. Og‘zaki taqdimotlar til ko‘nikmalarini integratsiya qilishga yordam beradi, bu ko‘nikmalar global </w:t>
      </w:r>
      <w:r>
        <w:rPr>
          <w:rFonts w:hint="default" w:ascii="Times New Roman" w:hAnsi="Times New Roman" w:cs="Times New Roman"/>
          <w:sz w:val="28"/>
          <w:szCs w:val="28"/>
          <w:lang w:val="en-US"/>
        </w:rPr>
        <w:t>dunyoda</w:t>
      </w:r>
      <w:r>
        <w:rPr>
          <w:rFonts w:hint="default" w:ascii="Times New Roman" w:hAnsi="Times New Roman" w:cs="Times New Roman"/>
          <w:sz w:val="28"/>
          <w:szCs w:val="28"/>
        </w:rPr>
        <w:t xml:space="preserve"> teng darajada muhimdir (Al-Issa &amp; Al-Qubtan, 2010).</w:t>
      </w:r>
    </w:p>
    <w:p w14:paraId="52118920">
      <w:pPr>
        <w:pStyle w:val="6"/>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 xml:space="preserve">To‘g‘ri tuzilgan akademik taqdimotlar talabalarga o‘z taqdimotlarini tadqiq qilish va rejalashtirishni talab qiladi. Bu esa talabalarni o‘zlarining </w:t>
      </w:r>
      <w:r>
        <w:rPr>
          <w:rFonts w:hint="default" w:ascii="Times New Roman" w:hAnsi="Times New Roman" w:cs="Times New Roman"/>
          <w:sz w:val="28"/>
          <w:szCs w:val="28"/>
          <w:lang w:val="en-US"/>
        </w:rPr>
        <w:t>ikkinchi tillarida</w:t>
      </w:r>
      <w:r>
        <w:rPr>
          <w:rFonts w:hint="default" w:ascii="Times New Roman" w:hAnsi="Times New Roman" w:cs="Times New Roman"/>
          <w:sz w:val="28"/>
          <w:szCs w:val="28"/>
        </w:rPr>
        <w:t xml:space="preserve"> o‘qish va yozish ko‘nikmalarini ishlatishga majbur qiladi. Talabalar shuningdek, taqdimotlarida vizual komponentdan foydalanishlari talab etilsa, yozish ko‘nikmalarini mashq qilishlari mumkin. Ushbu taqdimotlarni tayyorlashda, talabalar plakatlarida yoki PowerPoint slaydlarida tegishli ma’lumotlarni yozishlari kerak bo‘ladi. Nihoyat, talabalar boshqa guruhlarning taqdimotlarini tinglovchilar sifatida tinglashda tinglash ko‘nikmalarini mashq qilish imkoniyatiga ega bo‘lishadi (Brooks &amp; Wilson, 2014). Yuqorida keltirilgan foydalar bilan bir qatorda, og‘zaki taqdimotlar o‘qituvchilarga o‘quvchilarni rag‘batlantirish ko‘nikmalarini rivojlantirishda va talabalar uchun jamoat oldida o‘zlariga ishonchli taqdimotlar qilishda foydali va rag‘batlantiruvchi tajriba beradi (King, 2002). Ular shuningdek, talabalar uchun yaxshi motivatsiya beradi, chunki ular mustaqil ishlashda yoki kichik guruh sifatida samarali taqdimot qilishni ishlab chiqishda o‘z ishonchlarini, o‘zini hurmat qilishini va mustaqilligini oshiradilar (Živković, 2014).</w:t>
      </w:r>
    </w:p>
    <w:p w14:paraId="6E6AD36B">
      <w:pPr>
        <w:pStyle w:val="6"/>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Asosiy ta’lim dizayni</w:t>
      </w:r>
    </w:p>
    <w:p w14:paraId="63CC88F0">
      <w:pPr>
        <w:pStyle w:val="6"/>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Og‘zaki taqdimotlar ko‘p ko‘nikmalarni o‘z ichiga olganligi sababli, diqqat bilan rejalashtirilgan va tuzilgan qo‘llanma talabalar uchun bu taqdimotlarga bo‘lgan qarashni rivojlantirishga yordam beradi. Ta’lim maqsadlarini ro‘yxatini tuzish va ushbu faoliyatning sabablarini tushuntirish talabalar ishtirokini oshirishga yordam berishi mumkin va har doim qoniqish va yutuqlarni oshirishga olib keladi (Živković, 2014). Og‘zaki taqdimotlarning umumiy shakli uch qismdan iborat:</w:t>
      </w:r>
    </w:p>
    <w:p w14:paraId="55799F91">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Kirish – salomlashish, o‘zini tanishtirish va taqdimotning mavzusi va maqsadini bayon etish.</w:t>
      </w:r>
    </w:p>
    <w:p w14:paraId="1D053780">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Asosiy qism – nutqni rejalashtirish, asosiy nuqtalarni aniq bayon etish va misollar keltirish, tinglovchilarni jalb qilishga yordam beradigan vizual vositalarni kiritish.</w:t>
      </w:r>
    </w:p>
    <w:p w14:paraId="5E194132">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Xulosa – bu qism nutqning va asosiy nuqtalarning qisqacha xulosasini keltiradi va savollar va izohlar so‘raydi.</w:t>
      </w:r>
    </w:p>
    <w:p w14:paraId="21015B92">
      <w:pPr>
        <w:pStyle w:val="6"/>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Ta’sirli og‘zaki taqdimot o‘tkazish. Samarali og‘zaki taqdimot qilish qobiliyati talabalar egallashi kerak bo‘lgan muhim ko‘nikmalardan biridir (Jeon, 2005). Samarali og‘zaki taqdimot — bu tinglovchilarni mavzu bilan bog‘lab, ularga savollar berishga, izohlar qilishga rag‘batlantiradigan taqdimotdir, faqat tinglab va tomosha qilishdan ko‘ra. Živković (2014) quyidagi faktlarga diqqatni jalb qiladi: “a. Tinglovchini aniqlash</w:t>
      </w:r>
    </w:p>
    <w:p w14:paraId="6D3021B5">
      <w:pPr>
        <w:pStyle w:val="6"/>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Og‘zaki taqdimotni rejalashtirganda, tinglovchilarni iloji boricha aniq aniqlash kerak (mutaxassislar, texniklar, ijrochilar, o‘ziga xos mutaxassis bo‘lmaganlar). Har xil tinglovchilar turli xil axborot ehtiyojlari va tayyorgarlik darajalariga ega. Ularni taqdimotdan oldin bilish uning muvaffaqiyatiga ta’sir qiladi.</w:t>
      </w:r>
    </w:p>
    <w:p w14:paraId="0CB1978C">
      <w:pPr>
        <w:pStyle w:val="6"/>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Taqdimotning maqsadini belgilash</w:t>
      </w:r>
    </w:p>
    <w:p w14:paraId="387BAAD0">
      <w:pPr>
        <w:pStyle w:val="6"/>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Taqdimotning maqsadi quyidagi biri bo‘lishi mumkin: ma’lumot berish, ishontirish, o‘rgatish. Ushbu maqsadlarga qarab, taqdimotning tuzilishi va shakli sezilarli darajada farq qiladi. Yaxshi yodlashni emas, balki tayyorlangan nutqni yaxshiroq tushunishni maqsad qilib qo‘yish kerak. Og‘zaki taqdimotlarni amalga oshirayotgan ESL talabalarining, ayniqsa ingliz tilini kamroq ravon gapiradiganlarning, ko‘pincha xotiradan yozilgan matndan gapirishga cheklanib qolganlari kuzatilgan (Weissberg, 1993). Ingliz tilida samarali og‘zaki taqdimot qilish, bu tilni o‘rganish va ko‘rsatmalarga amal qilishdan ko‘ra, murakkab sotsiolingvistik tarkiblarni va kognitiv tushunchalarni talab qiladigan bir qobiliyatdir (Morita, 2000).</w:t>
      </w:r>
    </w:p>
    <w:p w14:paraId="4687D289">
      <w:pPr>
        <w:pStyle w:val="6"/>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Taqdimotni shakllantirish</w:t>
      </w:r>
    </w:p>
    <w:p w14:paraId="50C17206">
      <w:pPr>
        <w:pStyle w:val="6"/>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Berilgan vaqtni hurmat qilish uchun, talabalar o‘z argumentlarini yoki ma’lumot qismlarini tuzish va tanlash ko‘nikmasiga ega bo‘lishi kerak. Tashkiliy tuzilma taqdimotning oxirgi maqsadiga qarab farq qiladi; ammo, u odatda quyidagi turlardan biri bo‘lishi mumkin: kategoriyalar, sabab-natija munosabatlari, masalalar va yechimlar, tajribalar.</w:t>
      </w:r>
    </w:p>
    <w:p w14:paraId="1E2825E5">
      <w:pPr>
        <w:pStyle w:val="6"/>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Brooks va Wilson (2014) taqdimotlaridan oldin ko‘rsatilgan taqdimot ko‘nikmalarini o‘rganish, masalan, ko‘z bilan aloqa, ovozning balandligi, taqdimotni tashkil etish, tinglovchilar bilan bog‘lanish va PowerPoint’dan foydalanish og‘zaki taqdimotning samaradorligini ta’minlashga yordam beradi.</w:t>
      </w:r>
    </w:p>
    <w:p w14:paraId="3877804F">
      <w:pPr>
        <w:pStyle w:val="6"/>
        <w:keepNext w:val="0"/>
        <w:keepLines w:val="0"/>
        <w:widowControl/>
        <w:suppressLineNumbers w:val="0"/>
        <w:jc w:val="both"/>
        <w:rPr>
          <w:rFonts w:hint="default" w:ascii="Times New Roman" w:hAnsi="Times New Roman" w:cs="Times New Roman"/>
          <w:b/>
          <w:bCs/>
          <w:sz w:val="28"/>
          <w:szCs w:val="28"/>
        </w:rPr>
      </w:pPr>
      <w:r>
        <w:rPr>
          <w:rFonts w:hint="default" w:ascii="Times New Roman" w:hAnsi="Times New Roman" w:cs="Times New Roman"/>
          <w:b/>
          <w:bCs/>
          <w:sz w:val="28"/>
          <w:szCs w:val="28"/>
        </w:rPr>
        <w:t>Xulosa</w:t>
      </w:r>
    </w:p>
    <w:p w14:paraId="06AA358D">
      <w:pPr>
        <w:pStyle w:val="6"/>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Xulosa qilib aytganda, og‘zaki taqdimotlar EFL o‘rganish va mashq qilishda eng samarali vositalardan biridir. Og‘zaki taqdimotning samaradorligi taqdimotni yaxshi tuzish va loyihalashga bog‘liqdir. Rost (2002) ikkinchi til o‘rganuvchilari ushbu qobiliyatlardan va fonotaktik qoidalarni (masalan, assimilyatsiya, qisqartirish va eliziyaning) tushunmaslikdan aziyat chekishini ta’kidlaydi, birinchi til o‘rganuvchilari esa L1 ni o‘rganishda ko‘p avtomatiklashtirilgan ko‘nikmalarga ega. Masalan, birinchi tilni o‘rganuvchilar L2 o‘rganuvchilari uchun eng katta qiyinchiliklarni tug‘diruvchi so‘z chegaralarini ajratish uchun leksik segmentatsiya usullaridan osonlik bilan va avtomatik tarzda foydalanishlari mumkin. Shubhasiz, taqdimotchi mavzuni to‘liq tushunganicha, nutqni mukammal tarzda o‘rganish va mashq qilish juda muhimdir.</w:t>
      </w:r>
    </w:p>
    <w:p w14:paraId="1834A0D0">
      <w:pPr>
        <w:pStyle w:val="6"/>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Qilingan maqola va tadqiqot ishlarini jamlab aytganda, talabalarni qiziqarli og‘zaki taqdimotlar yaratishga o‘rgatish uchun, ularda tanqidiy fikrlash va kommunikativ ko‘nikmalarni rivojlantirish zarur deb xulosa qilish mumkin. Haqiqiy dunyoda samarali faoliyat yuritish uchun, kommunikatsiya qilish qobiliyatiga ega bo‘lish kerak (Hedge, 2000). Fikrning sifatini taqdimot sifati yaxshilanishi bilan yaxshilanadi, va aksincha. Talabalar uchun kommunikatsiya ehtiyojlarini, g‘oyalarni va fikrlarni targ‘ib qilishga rag‘batlantirilgan til amaliyoti uchun ko‘plab imkoniyatlar kerak. Globalizatsiya tufayli bugungi talabalar ish joylarida muvaffaqiyatga erishish uchun og‘zaki kommunikatsiya ko‘nikmalariga ega bo‘lishlari kerak (Živković &amp; Stojković, 2011)</w:t>
      </w:r>
    </w:p>
    <w:p w14:paraId="6B4A3394">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Adabiyotlar Ro‘yxati:</w:t>
      </w:r>
    </w:p>
    <w:p w14:paraId="5CB7E095">
      <w:pPr>
        <w:jc w:val="both"/>
        <w:rPr>
          <w:rFonts w:hint="default" w:ascii="Times New Roman" w:hAnsi="Times New Roman" w:cs="Times New Roman"/>
          <w:b/>
          <w:bCs/>
          <w:sz w:val="28"/>
          <w:szCs w:val="28"/>
          <w:lang w:val="en-US"/>
        </w:rPr>
      </w:pPr>
    </w:p>
    <w:p w14:paraId="39B32A04">
      <w:pPr>
        <w:pStyle w:val="7"/>
        <w:numPr>
          <w:ilvl w:val="0"/>
          <w:numId w:val="2"/>
        </w:numPr>
        <w:spacing w:line="360" w:lineRule="auto"/>
        <w:ind w:left="399" w:leftChars="180" w:hanging="39" w:hangingChars="14"/>
        <w:jc w:val="both"/>
        <w:rPr>
          <w:rStyle w:val="5"/>
          <w:rFonts w:hint="default" w:ascii="Times New Roman" w:hAnsi="Times New Roman" w:cs="Times New Roman"/>
          <w:sz w:val="28"/>
          <w:szCs w:val="28"/>
        </w:rPr>
      </w:pPr>
      <w:r>
        <w:rPr>
          <w:rFonts w:hint="default" w:ascii="Times New Roman" w:hAnsi="Times New Roman" w:cs="Times New Roman"/>
          <w:sz w:val="28"/>
          <w:szCs w:val="28"/>
          <w:lang w:val="en-US"/>
        </w:rPr>
        <w:t xml:space="preserve">ALI S. AL-ISSA,  &amp; REDHA AL-QUBTAN. (2010). TESOL Journal . Taking the Floor: Oral Presentations in EFL Classrooms. DOI: 10.5054/tj.2010.220425. Retrieved from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"https://www.researchgate.net/publication/250395443" </w:instrText>
      </w:r>
      <w:r>
        <w:rPr>
          <w:rFonts w:hint="default" w:ascii="Times New Roman" w:hAnsi="Times New Roman" w:cs="Times New Roman"/>
          <w:sz w:val="28"/>
          <w:szCs w:val="28"/>
        </w:rPr>
        <w:fldChar w:fldCharType="separate"/>
      </w:r>
      <w:r>
        <w:rPr>
          <w:rStyle w:val="5"/>
          <w:rFonts w:hint="default" w:ascii="Times New Roman" w:hAnsi="Times New Roman" w:cs="Times New Roman"/>
          <w:sz w:val="28"/>
          <w:szCs w:val="28"/>
          <w:lang w:val="en-US"/>
        </w:rPr>
        <w:t>https://www.researchgate.net/publication/250395443</w:t>
      </w:r>
      <w:r>
        <w:rPr>
          <w:rStyle w:val="5"/>
          <w:rFonts w:hint="default" w:ascii="Times New Roman" w:hAnsi="Times New Roman" w:cs="Times New Roman"/>
          <w:sz w:val="28"/>
          <w:szCs w:val="28"/>
          <w:lang w:val="en-US"/>
        </w:rPr>
        <w:fldChar w:fldCharType="end"/>
      </w:r>
    </w:p>
    <w:p w14:paraId="196BA0D4">
      <w:pPr>
        <w:pStyle w:val="7"/>
        <w:numPr>
          <w:ilvl w:val="0"/>
          <w:numId w:val="2"/>
        </w:numPr>
        <w:spacing w:line="360" w:lineRule="auto"/>
        <w:ind w:left="399" w:leftChars="180" w:hanging="39" w:hangingChars="14"/>
        <w:jc w:val="both"/>
        <w:rPr>
          <w:rStyle w:val="5"/>
          <w:rFonts w:hint="default" w:ascii="Times New Roman" w:hAnsi="Times New Roman" w:cs="Times New Roman"/>
          <w:sz w:val="28"/>
          <w:szCs w:val="28"/>
        </w:rPr>
      </w:pPr>
      <w:r>
        <w:rPr>
          <w:rFonts w:hint="default" w:ascii="Times New Roman" w:hAnsi="Times New Roman" w:cs="Times New Roman"/>
          <w:color w:val="222222"/>
          <w:sz w:val="28"/>
          <w:szCs w:val="28"/>
          <w:shd w:val="clear" w:color="auto" w:fill="FFFFFF"/>
          <w:lang w:val="en-US"/>
        </w:rPr>
        <w:t>Azamkulovich, N. D., &amp; Qizi, A. D. A. (2023). ENHANCING ENGLISH FOR ACADEMIC PURPOSES (EAP) EDUCATION IN UZBEKISTAN THROUGH CONTENT AND LANGUAGE INTEGRATED LEARNING (CLIL). </w:t>
      </w:r>
      <w:r>
        <w:rPr>
          <w:rFonts w:hint="default" w:ascii="Times New Roman" w:hAnsi="Times New Roman" w:cs="Times New Roman"/>
          <w:i/>
          <w:iCs/>
          <w:color w:val="222222"/>
          <w:sz w:val="28"/>
          <w:szCs w:val="28"/>
          <w:shd w:val="clear" w:color="auto" w:fill="FFFFFF"/>
        </w:rPr>
        <w:t>Science and innovation</w:t>
      </w:r>
      <w:r>
        <w:rPr>
          <w:rFonts w:hint="default" w:ascii="Times New Roman" w:hAnsi="Times New Roman" w:cs="Times New Roman"/>
          <w:color w:val="222222"/>
          <w:sz w:val="28"/>
          <w:szCs w:val="28"/>
          <w:shd w:val="clear" w:color="auto" w:fill="FFFFFF"/>
        </w:rPr>
        <w:t>, </w:t>
      </w:r>
      <w:r>
        <w:rPr>
          <w:rFonts w:hint="default" w:ascii="Times New Roman" w:hAnsi="Times New Roman" w:cs="Times New Roman"/>
          <w:i/>
          <w:iCs/>
          <w:color w:val="222222"/>
          <w:sz w:val="28"/>
          <w:szCs w:val="28"/>
          <w:shd w:val="clear" w:color="auto" w:fill="FFFFFF"/>
        </w:rPr>
        <w:t>2</w:t>
      </w:r>
      <w:r>
        <w:rPr>
          <w:rFonts w:hint="default" w:ascii="Times New Roman" w:hAnsi="Times New Roman" w:cs="Times New Roman"/>
          <w:color w:val="222222"/>
          <w:sz w:val="28"/>
          <w:szCs w:val="28"/>
          <w:shd w:val="clear" w:color="auto" w:fill="FFFFFF"/>
        </w:rPr>
        <w:t>(Special Issue 14), 52-57.</w:t>
      </w:r>
    </w:p>
    <w:p w14:paraId="5FA2E1AE">
      <w:pPr>
        <w:pStyle w:val="7"/>
        <w:numPr>
          <w:ilvl w:val="0"/>
          <w:numId w:val="2"/>
        </w:numPr>
        <w:spacing w:line="360" w:lineRule="auto"/>
        <w:ind w:left="399" w:leftChars="180" w:hanging="39" w:hangingChars="14"/>
        <w:jc w:val="both"/>
        <w:rPr>
          <w:rStyle w:val="5"/>
          <w:rFonts w:hint="default" w:ascii="Times New Roman" w:hAnsi="Times New Roman" w:cs="Times New Roman"/>
          <w:sz w:val="28"/>
          <w:szCs w:val="28"/>
        </w:rPr>
      </w:pPr>
      <w:r>
        <w:rPr>
          <w:rFonts w:hint="default" w:ascii="Times New Roman" w:hAnsi="Times New Roman" w:cs="Times New Roman"/>
          <w:sz w:val="28"/>
          <w:szCs w:val="28"/>
          <w:lang w:val="en-US"/>
        </w:rPr>
        <w:t>Gavin, B.  &amp; John, W.  (2014). Using Oral Presentations to Improve Students’ English Language Skills</w:t>
      </w:r>
      <w:r>
        <w:rPr>
          <w:rFonts w:hint="default" w:ascii="Times New Roman" w:hAnsi="Times New Roman" w:cs="Times New Roman"/>
          <w:b/>
          <w:bCs/>
          <w:sz w:val="28"/>
          <w:szCs w:val="28"/>
          <w:lang w:val="en-US"/>
        </w:rPr>
        <w:t xml:space="preserve">. </w:t>
      </w:r>
      <w:r>
        <w:rPr>
          <w:rFonts w:hint="default" w:ascii="Times New Roman" w:hAnsi="Times New Roman" w:cs="Times New Roman"/>
          <w:i/>
          <w:iCs/>
          <w:sz w:val="28"/>
          <w:szCs w:val="28"/>
          <w:lang w:val="en-US"/>
        </w:rPr>
        <w:t>Kwansei Gakuin  University Humanities Review</w:t>
      </w:r>
      <w:r>
        <w:rPr>
          <w:rFonts w:hint="default" w:ascii="Times New Roman" w:hAnsi="Times New Roman" w:cs="Times New Roman"/>
          <w:sz w:val="28"/>
          <w:szCs w:val="28"/>
          <w:lang w:val="en-US"/>
        </w:rPr>
        <w:t xml:space="preserve">. 19, 199-207. Nishinomiya, Japan. Retrieved from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"http://www.core.ac.uk/reader/143638488" </w:instrText>
      </w:r>
      <w:r>
        <w:rPr>
          <w:rFonts w:hint="default" w:ascii="Times New Roman" w:hAnsi="Times New Roman" w:cs="Times New Roman"/>
          <w:sz w:val="28"/>
          <w:szCs w:val="28"/>
        </w:rPr>
        <w:fldChar w:fldCharType="separate"/>
      </w:r>
      <w:r>
        <w:rPr>
          <w:rStyle w:val="5"/>
          <w:rFonts w:hint="default" w:ascii="Times New Roman" w:hAnsi="Times New Roman" w:cs="Times New Roman"/>
          <w:sz w:val="28"/>
          <w:szCs w:val="28"/>
          <w:lang w:val="en-US"/>
        </w:rPr>
        <w:t>http://www.core.ac.uk/reader/143638488</w:t>
      </w:r>
      <w:r>
        <w:rPr>
          <w:rStyle w:val="5"/>
          <w:rFonts w:hint="default" w:ascii="Times New Roman" w:hAnsi="Times New Roman" w:cs="Times New Roman"/>
          <w:sz w:val="28"/>
          <w:szCs w:val="28"/>
          <w:lang w:val="en-US"/>
        </w:rPr>
        <w:fldChar w:fldCharType="end"/>
      </w:r>
    </w:p>
    <w:p w14:paraId="5BCC42E5">
      <w:pPr>
        <w:pStyle w:val="7"/>
        <w:numPr>
          <w:ilvl w:val="0"/>
          <w:numId w:val="2"/>
        </w:numPr>
        <w:spacing w:line="360" w:lineRule="auto"/>
        <w:ind w:left="399" w:leftChars="180" w:hanging="39" w:hangingChars="14"/>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Hamad, E., A. (2020). </w:t>
      </w:r>
      <w:r>
        <w:rPr>
          <w:rFonts w:hint="default" w:ascii="Times New Roman" w:hAnsi="Times New Roman" w:cs="Times New Roman"/>
          <w:i/>
          <w:iCs/>
          <w:sz w:val="28"/>
          <w:szCs w:val="28"/>
          <w:lang w:val="en-US"/>
        </w:rPr>
        <w:t>The impact of oral presentations on Al-Aqsa University EFL students' speaking performance, speaking anxiety and achievement in ELT Methodology</w:t>
      </w:r>
      <w:r>
        <w:rPr>
          <w:rFonts w:hint="default" w:ascii="Times New Roman" w:hAnsi="Times New Roman" w:cs="Times New Roman"/>
          <w:sz w:val="28"/>
          <w:szCs w:val="28"/>
          <w:lang w:val="en-US"/>
        </w:rPr>
        <w:t xml:space="preserve">. Journal of Second and Multiple Language Acquisition – JSMULA 8 (1), 1-27, ISSN: 4147-9747 </w:t>
      </w:r>
    </w:p>
    <w:p w14:paraId="0CDE404E">
      <w:pPr>
        <w:pStyle w:val="7"/>
        <w:numPr>
          <w:ilvl w:val="0"/>
          <w:numId w:val="2"/>
        </w:numPr>
        <w:spacing w:line="360" w:lineRule="auto"/>
        <w:ind w:left="399" w:leftChars="180" w:hanging="39" w:hangingChars="14"/>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Heidari Soureshjani , K., &amp;  Ghanbari, H. (2012). Factors Leading To an Effective Oral Presentation in EFL Classrooms. </w:t>
      </w:r>
      <w:r>
        <w:rPr>
          <w:rFonts w:hint="default" w:ascii="Times New Roman" w:hAnsi="Times New Roman" w:cs="Times New Roman"/>
          <w:b/>
          <w:bCs/>
          <w:i/>
          <w:iCs/>
          <w:sz w:val="28"/>
          <w:szCs w:val="28"/>
          <w:lang w:val="en-US"/>
        </w:rPr>
        <w:t>The TFLTA journal.</w:t>
      </w:r>
    </w:p>
    <w:p w14:paraId="4F657532">
      <w:pPr>
        <w:numPr>
          <w:ilvl w:val="0"/>
          <w:numId w:val="2"/>
        </w:numPr>
        <w:ind w:left="399" w:leftChars="180" w:hanging="39" w:hangingChars="14"/>
        <w:jc w:val="both"/>
        <w:rPr>
          <w:rFonts w:hint="default" w:ascii="Times New Roman" w:hAnsi="Times New Roman" w:cs="Times New Roman"/>
          <w:color w:val="222222"/>
          <w:sz w:val="28"/>
          <w:szCs w:val="28"/>
          <w:shd w:val="clear" w:color="auto" w:fill="FFFFFF"/>
          <w:lang w:val="en-US"/>
        </w:rPr>
      </w:pPr>
      <w:r>
        <w:rPr>
          <w:rFonts w:hint="default" w:ascii="Times New Roman" w:hAnsi="Times New Roman" w:cs="Times New Roman"/>
          <w:color w:val="222222"/>
          <w:sz w:val="28"/>
          <w:szCs w:val="28"/>
          <w:shd w:val="clear" w:color="auto" w:fill="FFFFFF"/>
          <w:lang w:val="en-US"/>
        </w:rPr>
        <w:t>Iskandarovna, D. K. G., &amp; Romanovna, P. N. (2023). Sayaka Murata as a master of psychological fiction in Japan. </w:t>
      </w:r>
      <w:r>
        <w:rPr>
          <w:rFonts w:hint="default" w:ascii="Times New Roman" w:hAnsi="Times New Roman" w:cs="Times New Roman"/>
          <w:i/>
          <w:iCs/>
          <w:color w:val="222222"/>
          <w:sz w:val="28"/>
          <w:szCs w:val="28"/>
          <w:shd w:val="clear" w:color="auto" w:fill="FFFFFF"/>
          <w:lang w:val="en-US"/>
        </w:rPr>
        <w:t>Journal of Pedagogical Inventions and Practices</w:t>
      </w:r>
      <w:r>
        <w:rPr>
          <w:rFonts w:hint="default" w:ascii="Times New Roman" w:hAnsi="Times New Roman" w:cs="Times New Roman"/>
          <w:color w:val="222222"/>
          <w:sz w:val="28"/>
          <w:szCs w:val="28"/>
          <w:shd w:val="clear" w:color="auto" w:fill="FFFFFF"/>
          <w:lang w:val="en-US"/>
        </w:rPr>
        <w:t>, </w:t>
      </w:r>
      <w:r>
        <w:rPr>
          <w:rFonts w:hint="default" w:ascii="Times New Roman" w:hAnsi="Times New Roman" w:cs="Times New Roman"/>
          <w:i/>
          <w:iCs/>
          <w:color w:val="222222"/>
          <w:sz w:val="28"/>
          <w:szCs w:val="28"/>
          <w:shd w:val="clear" w:color="auto" w:fill="FFFFFF"/>
          <w:lang w:val="en-US"/>
        </w:rPr>
        <w:t>19</w:t>
      </w:r>
      <w:r>
        <w:rPr>
          <w:rFonts w:hint="default" w:ascii="Times New Roman" w:hAnsi="Times New Roman" w:cs="Times New Roman"/>
          <w:color w:val="222222"/>
          <w:sz w:val="28"/>
          <w:szCs w:val="28"/>
          <w:shd w:val="clear" w:color="auto" w:fill="FFFFFF"/>
          <w:lang w:val="en-US"/>
        </w:rPr>
        <w:t>, 121-24.</w:t>
      </w:r>
    </w:p>
    <w:p w14:paraId="34FF9FDB">
      <w:pPr>
        <w:pStyle w:val="7"/>
        <w:numPr>
          <w:ilvl w:val="0"/>
          <w:numId w:val="2"/>
        </w:numPr>
        <w:spacing w:line="360" w:lineRule="auto"/>
        <w:ind w:left="399" w:leftChars="180" w:hanging="39" w:hangingChars="14"/>
        <w:jc w:val="both"/>
        <w:rPr>
          <w:rFonts w:hint="default" w:ascii="Times New Roman" w:hAnsi="Times New Roman" w:cs="Times New Roman"/>
          <w:color w:val="222222"/>
          <w:sz w:val="28"/>
          <w:szCs w:val="28"/>
          <w:shd w:val="clear" w:color="auto" w:fill="FFFFFF"/>
          <w:lang w:val="en-US"/>
        </w:rPr>
      </w:pPr>
      <w:r>
        <w:rPr>
          <w:rFonts w:hint="default" w:ascii="Times New Roman" w:hAnsi="Times New Roman" w:cs="Times New Roman"/>
          <w:sz w:val="28"/>
          <w:szCs w:val="28"/>
          <w:lang w:val="en-US"/>
        </w:rPr>
        <w:t xml:space="preserve">Jihyeon, J. (2005). A Study on Oral Presentation Anxiety and Confidence: A Comparison between L1 and L2 Presentations. </w:t>
      </w:r>
      <w:r>
        <w:rPr>
          <w:rFonts w:hint="default" w:ascii="Times New Roman" w:hAnsi="Times New Roman" w:cs="Times New Roman"/>
          <w:b/>
          <w:bCs/>
          <w:i/>
          <w:iCs/>
          <w:sz w:val="28"/>
          <w:szCs w:val="28"/>
          <w:lang w:val="en-US"/>
        </w:rPr>
        <w:t>THE JOURNAL OF ASIA TEFL</w:t>
      </w:r>
      <w:r>
        <w:rPr>
          <w:rFonts w:hint="default" w:ascii="Times New Roman" w:hAnsi="Times New Roman" w:cs="Times New Roman"/>
          <w:sz w:val="28"/>
          <w:szCs w:val="28"/>
          <w:lang w:val="en-US"/>
        </w:rPr>
        <w:t xml:space="preserve">, </w:t>
      </w:r>
      <w:r>
        <w:rPr>
          <w:rFonts w:hint="default" w:ascii="Times New Roman" w:hAnsi="Times New Roman" w:cs="Times New Roman"/>
          <w:b/>
          <w:bCs/>
          <w:i/>
          <w:iCs/>
          <w:sz w:val="28"/>
          <w:szCs w:val="28"/>
          <w:lang w:val="en-US"/>
        </w:rPr>
        <w:t>2(2</w:t>
      </w:r>
      <w:r>
        <w:rPr>
          <w:rFonts w:hint="default" w:ascii="Times New Roman" w:hAnsi="Times New Roman" w:cs="Times New Roman"/>
          <w:sz w:val="28"/>
          <w:szCs w:val="28"/>
          <w:lang w:val="en-US"/>
        </w:rPr>
        <w:t xml:space="preserve">), 89-115. Retrieved from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"https://www.proquest.com" </w:instrText>
      </w:r>
      <w:r>
        <w:rPr>
          <w:rFonts w:hint="default" w:ascii="Times New Roman" w:hAnsi="Times New Roman" w:cs="Times New Roman"/>
          <w:sz w:val="28"/>
          <w:szCs w:val="28"/>
        </w:rPr>
        <w:fldChar w:fldCharType="separate"/>
      </w:r>
      <w:r>
        <w:rPr>
          <w:rStyle w:val="5"/>
          <w:rFonts w:hint="default" w:ascii="Times New Roman" w:hAnsi="Times New Roman" w:cs="Times New Roman"/>
          <w:sz w:val="28"/>
          <w:szCs w:val="28"/>
          <w:lang w:val="en-US"/>
        </w:rPr>
        <w:t>https://www.proquest.com</w:t>
      </w:r>
      <w:r>
        <w:rPr>
          <w:rStyle w:val="5"/>
          <w:rFonts w:hint="default" w:ascii="Times New Roman" w:hAnsi="Times New Roman" w:cs="Times New Roman"/>
          <w:sz w:val="28"/>
          <w:szCs w:val="28"/>
          <w:lang w:val="en-US"/>
        </w:rPr>
        <w:fldChar w:fldCharType="end"/>
      </w:r>
    </w:p>
    <w:p w14:paraId="2EB556EB">
      <w:pPr>
        <w:numPr>
          <w:ilvl w:val="0"/>
          <w:numId w:val="2"/>
        </w:numPr>
        <w:ind w:left="399" w:leftChars="180" w:hanging="39" w:hangingChars="14"/>
        <w:jc w:val="both"/>
        <w:rPr>
          <w:rFonts w:hint="default" w:ascii="Times New Roman" w:hAnsi="Times New Roman" w:cs="Times New Roman"/>
          <w:color w:val="222222"/>
          <w:sz w:val="28"/>
          <w:szCs w:val="28"/>
          <w:shd w:val="clear" w:color="auto" w:fill="FFFFFF"/>
        </w:rPr>
      </w:pPr>
      <w:r>
        <w:rPr>
          <w:rFonts w:hint="default" w:ascii="Times New Roman" w:hAnsi="Times New Roman" w:cs="Times New Roman"/>
          <w:color w:val="222222"/>
          <w:sz w:val="28"/>
          <w:szCs w:val="28"/>
          <w:shd w:val="clear" w:color="auto" w:fill="FFFFFF"/>
          <w:lang w:val="en-US"/>
        </w:rPr>
        <w:t>Khalliyeva, G., &amp; Petrosyan, N. (2024). REPRESENTATION OF KEIKO FURUKURA AS ONE OF THE NOTABLE PROTAGONISTS IN SAYAKA MURATA’S NOVEL" CONVENIENCE STORE WOMAN". </w:t>
      </w:r>
      <w:r>
        <w:rPr>
          <w:rFonts w:hint="default" w:ascii="Times New Roman" w:hAnsi="Times New Roman" w:cs="Times New Roman"/>
          <w:i/>
          <w:iCs/>
          <w:color w:val="222222"/>
          <w:sz w:val="28"/>
          <w:szCs w:val="28"/>
          <w:shd w:val="clear" w:color="auto" w:fill="FFFFFF"/>
        </w:rPr>
        <w:t>Science and innovation</w:t>
      </w:r>
      <w:r>
        <w:rPr>
          <w:rFonts w:hint="default" w:ascii="Times New Roman" w:hAnsi="Times New Roman" w:cs="Times New Roman"/>
          <w:color w:val="222222"/>
          <w:sz w:val="28"/>
          <w:szCs w:val="28"/>
          <w:shd w:val="clear" w:color="auto" w:fill="FFFFFF"/>
        </w:rPr>
        <w:t>, </w:t>
      </w:r>
      <w:r>
        <w:rPr>
          <w:rFonts w:hint="default" w:ascii="Times New Roman" w:hAnsi="Times New Roman" w:cs="Times New Roman"/>
          <w:i/>
          <w:iCs/>
          <w:color w:val="222222"/>
          <w:sz w:val="28"/>
          <w:szCs w:val="28"/>
          <w:shd w:val="clear" w:color="auto" w:fill="FFFFFF"/>
        </w:rPr>
        <w:t>3</w:t>
      </w:r>
      <w:r>
        <w:rPr>
          <w:rFonts w:hint="default" w:ascii="Times New Roman" w:hAnsi="Times New Roman" w:cs="Times New Roman"/>
          <w:color w:val="222222"/>
          <w:sz w:val="28"/>
          <w:szCs w:val="28"/>
          <w:shd w:val="clear" w:color="auto" w:fill="FFFFFF"/>
        </w:rPr>
        <w:t>(C9), 36-39.</w:t>
      </w:r>
    </w:p>
    <w:p w14:paraId="22262310">
      <w:pPr>
        <w:numPr>
          <w:numId w:val="0"/>
        </w:numPr>
        <w:ind w:leftChars="166"/>
        <w:jc w:val="both"/>
        <w:rPr>
          <w:rFonts w:hint="default" w:ascii="Times New Roman" w:hAnsi="Times New Roman" w:cs="Times New Roman"/>
          <w:color w:val="222222"/>
          <w:sz w:val="28"/>
          <w:szCs w:val="28"/>
          <w:shd w:val="clear" w:color="auto" w:fill="FFFFFF"/>
          <w:lang w:val="en-US"/>
        </w:rPr>
      </w:pPr>
    </w:p>
    <w:p w14:paraId="17BF8AC7">
      <w:pPr>
        <w:numPr>
          <w:ilvl w:val="0"/>
          <w:numId w:val="2"/>
        </w:numPr>
        <w:ind w:left="399" w:leftChars="180" w:hanging="39" w:hangingChars="14"/>
        <w:jc w:val="both"/>
        <w:rPr>
          <w:rFonts w:hint="default" w:ascii="Times New Roman" w:hAnsi="Times New Roman" w:cs="Times New Roman"/>
          <w:color w:val="222222"/>
          <w:sz w:val="28"/>
          <w:szCs w:val="28"/>
          <w:shd w:val="clear" w:color="auto" w:fill="FFFFFF"/>
          <w:lang w:val="en-US"/>
        </w:rPr>
      </w:pPr>
      <w:r>
        <w:rPr>
          <w:rFonts w:hint="default" w:ascii="Times New Roman" w:hAnsi="Times New Roman" w:cs="Times New Roman"/>
          <w:color w:val="222222"/>
          <w:sz w:val="28"/>
          <w:szCs w:val="28"/>
          <w:shd w:val="clear" w:color="auto" w:fill="FFFFFF"/>
          <w:lang w:val="en-US"/>
        </w:rPr>
        <w:t>Nasriddinov, D. (2024). Genre fantasy and detective: scientific interpretation in theoretical views in the world biliteracy (belles-lettres). </w:t>
      </w:r>
      <w:r>
        <w:rPr>
          <w:rFonts w:hint="default" w:ascii="Times New Roman" w:hAnsi="Times New Roman" w:cs="Times New Roman"/>
          <w:i/>
          <w:iCs/>
          <w:color w:val="222222"/>
          <w:sz w:val="28"/>
          <w:szCs w:val="28"/>
          <w:shd w:val="clear" w:color="auto" w:fill="FFFFFF"/>
          <w:lang w:val="en-US"/>
        </w:rPr>
        <w:t>Nordik ilmiy-amaliy elektron jurnali</w:t>
      </w:r>
      <w:r>
        <w:rPr>
          <w:rFonts w:hint="default" w:ascii="Times New Roman" w:hAnsi="Times New Roman" w:cs="Times New Roman"/>
          <w:color w:val="222222"/>
          <w:sz w:val="28"/>
          <w:szCs w:val="28"/>
          <w:shd w:val="clear" w:color="auto" w:fill="FFFFFF"/>
          <w:lang w:val="en-US"/>
        </w:rPr>
        <w:t>.</w:t>
      </w:r>
    </w:p>
    <w:p w14:paraId="3861C45C">
      <w:pPr>
        <w:jc w:val="both"/>
        <w:rPr>
          <w:rFonts w:hint="default" w:ascii="Times New Roman" w:hAnsi="Times New Roman" w:cs="Times New Roman"/>
          <w:color w:val="222222"/>
          <w:sz w:val="28"/>
          <w:szCs w:val="28"/>
          <w:shd w:val="clear" w:color="auto" w:fill="FFFFFF"/>
          <w:lang w:val="en-US"/>
        </w:rPr>
      </w:pPr>
    </w:p>
    <w:p w14:paraId="19841460">
      <w:pPr>
        <w:numPr>
          <w:ilvl w:val="0"/>
          <w:numId w:val="2"/>
        </w:numPr>
        <w:ind w:left="399" w:leftChars="180" w:hanging="39" w:hangingChars="14"/>
        <w:jc w:val="both"/>
        <w:rPr>
          <w:rFonts w:hint="default" w:ascii="Times New Roman" w:hAnsi="Times New Roman" w:cs="Times New Roman"/>
          <w:color w:val="222222"/>
          <w:sz w:val="28"/>
          <w:szCs w:val="28"/>
          <w:shd w:val="clear" w:color="auto" w:fill="FFFFFF"/>
        </w:rPr>
      </w:pPr>
      <w:r>
        <w:rPr>
          <w:rFonts w:hint="default" w:ascii="Times New Roman" w:hAnsi="Times New Roman" w:cs="Times New Roman"/>
          <w:color w:val="222222"/>
          <w:sz w:val="28"/>
          <w:szCs w:val="28"/>
          <w:shd w:val="clear" w:color="auto" w:fill="FFFFFF"/>
          <w:lang w:val="en-US"/>
        </w:rPr>
        <w:t>Nasriddinov, D. (2021). SCIENTIFIC INTERPRETATION OF FANTASY WORKS AND THEIR TYPES. </w:t>
      </w:r>
      <w:r>
        <w:rPr>
          <w:rFonts w:hint="default" w:ascii="Times New Roman" w:hAnsi="Times New Roman" w:cs="Times New Roman"/>
          <w:i/>
          <w:iCs/>
          <w:color w:val="222222"/>
          <w:sz w:val="28"/>
          <w:szCs w:val="28"/>
          <w:shd w:val="clear" w:color="auto" w:fill="FFFFFF"/>
        </w:rPr>
        <w:t>Philology Matters</w:t>
      </w:r>
      <w:r>
        <w:rPr>
          <w:rFonts w:hint="default" w:ascii="Times New Roman" w:hAnsi="Times New Roman" w:cs="Times New Roman"/>
          <w:color w:val="222222"/>
          <w:sz w:val="28"/>
          <w:szCs w:val="28"/>
          <w:shd w:val="clear" w:color="auto" w:fill="FFFFFF"/>
        </w:rPr>
        <w:t>, </w:t>
      </w:r>
      <w:r>
        <w:rPr>
          <w:rFonts w:hint="default" w:ascii="Times New Roman" w:hAnsi="Times New Roman" w:cs="Times New Roman"/>
          <w:i/>
          <w:iCs/>
          <w:color w:val="222222"/>
          <w:sz w:val="28"/>
          <w:szCs w:val="28"/>
          <w:shd w:val="clear" w:color="auto" w:fill="FFFFFF"/>
        </w:rPr>
        <w:t>2021</w:t>
      </w:r>
      <w:r>
        <w:rPr>
          <w:rFonts w:hint="default" w:ascii="Times New Roman" w:hAnsi="Times New Roman" w:cs="Times New Roman"/>
          <w:color w:val="222222"/>
          <w:sz w:val="28"/>
          <w:szCs w:val="28"/>
          <w:shd w:val="clear" w:color="auto" w:fill="FFFFFF"/>
        </w:rPr>
        <w:t>(2), 35-49.</w:t>
      </w:r>
    </w:p>
    <w:p w14:paraId="7FEF1759">
      <w:pPr>
        <w:numPr>
          <w:ilvl w:val="0"/>
          <w:numId w:val="2"/>
        </w:numPr>
        <w:ind w:left="399" w:leftChars="180" w:hanging="39" w:hangingChars="14"/>
        <w:jc w:val="both"/>
        <w:rPr>
          <w:rFonts w:hint="default" w:ascii="Times New Roman" w:hAnsi="Times New Roman" w:cs="Times New Roman"/>
          <w:color w:val="222222"/>
          <w:sz w:val="28"/>
          <w:szCs w:val="28"/>
          <w:shd w:val="clear" w:color="auto" w:fill="FFFFFF"/>
        </w:rPr>
      </w:pPr>
      <w:r>
        <w:rPr>
          <w:rFonts w:hint="default" w:ascii="Times New Roman" w:hAnsi="Times New Roman" w:cs="Times New Roman"/>
          <w:color w:val="222222"/>
          <w:sz w:val="28"/>
          <w:szCs w:val="28"/>
          <w:shd w:val="clear" w:color="auto" w:fill="FFFFFF"/>
          <w:lang w:val="en-US"/>
        </w:rPr>
        <w:t xml:space="preserve">Nasriddinov, D. </w:t>
      </w:r>
      <w:r>
        <w:rPr>
          <w:rFonts w:hint="default" w:ascii="Times New Roman" w:hAnsi="Times New Roman" w:cs="Times New Roman"/>
          <w:color w:val="222222"/>
          <w:sz w:val="28"/>
          <w:szCs w:val="28"/>
          <w:shd w:val="clear" w:color="auto" w:fill="FFFFFF"/>
        </w:rPr>
        <w:t>А</w:t>
      </w:r>
      <w:r>
        <w:rPr>
          <w:rFonts w:hint="default" w:ascii="Times New Roman" w:hAnsi="Times New Roman" w:cs="Times New Roman"/>
          <w:color w:val="222222"/>
          <w:sz w:val="28"/>
          <w:szCs w:val="28"/>
          <w:shd w:val="clear" w:color="auto" w:fill="FFFFFF"/>
          <w:lang w:val="en-US"/>
        </w:rPr>
        <w:t>. (2020). FANTASY LITERATURE: CLASSIFICATONS OF FANTASY GENRE. </w:t>
      </w:r>
      <w:r>
        <w:rPr>
          <w:rFonts w:hint="default" w:ascii="Times New Roman" w:hAnsi="Times New Roman" w:cs="Times New Roman"/>
          <w:i/>
          <w:iCs/>
          <w:color w:val="222222"/>
          <w:sz w:val="28"/>
          <w:szCs w:val="28"/>
          <w:shd w:val="clear" w:color="auto" w:fill="FFFFFF"/>
        </w:rPr>
        <w:t>Редакционная коллегия</w:t>
      </w:r>
      <w:r>
        <w:rPr>
          <w:rFonts w:hint="default" w:ascii="Times New Roman" w:hAnsi="Times New Roman" w:cs="Times New Roman"/>
          <w:color w:val="222222"/>
          <w:sz w:val="28"/>
          <w:szCs w:val="28"/>
          <w:shd w:val="clear" w:color="auto" w:fill="FFFFFF"/>
        </w:rPr>
        <w:t>, 353.</w:t>
      </w:r>
    </w:p>
    <w:p w14:paraId="6505CC0D">
      <w:pPr>
        <w:numPr>
          <w:ilvl w:val="0"/>
          <w:numId w:val="2"/>
        </w:numPr>
        <w:ind w:left="399" w:leftChars="180" w:hanging="39" w:hangingChars="14"/>
        <w:jc w:val="both"/>
        <w:rPr>
          <w:rFonts w:hint="default" w:ascii="Times New Roman" w:hAnsi="Times New Roman" w:cs="Times New Roman"/>
          <w:color w:val="222222"/>
          <w:sz w:val="28"/>
          <w:szCs w:val="28"/>
          <w:shd w:val="clear" w:color="auto" w:fill="FFFFFF"/>
        </w:rPr>
      </w:pPr>
      <w:r>
        <w:rPr>
          <w:rFonts w:hint="default" w:ascii="Times New Roman" w:hAnsi="Times New Roman" w:cs="Times New Roman"/>
          <w:color w:val="222222"/>
          <w:sz w:val="28"/>
          <w:szCs w:val="28"/>
          <w:shd w:val="clear" w:color="auto" w:fill="FFFFFF"/>
          <w:lang w:val="en-US"/>
        </w:rPr>
        <w:t>Nasriddinov, D. (2024). COMMUNICATIVE APPROACH IN TEACHING A FOREIGN LANGUAGE. </w:t>
      </w:r>
      <w:r>
        <w:rPr>
          <w:rFonts w:hint="default" w:ascii="Times New Roman" w:hAnsi="Times New Roman" w:cs="Times New Roman"/>
          <w:i/>
          <w:iCs/>
          <w:color w:val="222222"/>
          <w:sz w:val="28"/>
          <w:szCs w:val="28"/>
          <w:shd w:val="clear" w:color="auto" w:fill="FFFFFF"/>
        </w:rPr>
        <w:t>Nordic_Press</w:t>
      </w:r>
      <w:r>
        <w:rPr>
          <w:rFonts w:hint="default" w:ascii="Times New Roman" w:hAnsi="Times New Roman" w:cs="Times New Roman"/>
          <w:color w:val="222222"/>
          <w:sz w:val="28"/>
          <w:szCs w:val="28"/>
          <w:shd w:val="clear" w:color="auto" w:fill="FFFFFF"/>
        </w:rPr>
        <w:t>, </w:t>
      </w:r>
      <w:r>
        <w:rPr>
          <w:rFonts w:hint="default" w:ascii="Times New Roman" w:hAnsi="Times New Roman" w:cs="Times New Roman"/>
          <w:i/>
          <w:iCs/>
          <w:color w:val="222222"/>
          <w:sz w:val="28"/>
          <w:szCs w:val="28"/>
          <w:shd w:val="clear" w:color="auto" w:fill="FFFFFF"/>
        </w:rPr>
        <w:t>5</w:t>
      </w:r>
      <w:r>
        <w:rPr>
          <w:rFonts w:hint="default" w:ascii="Times New Roman" w:hAnsi="Times New Roman" w:cs="Times New Roman"/>
          <w:color w:val="222222"/>
          <w:sz w:val="28"/>
          <w:szCs w:val="28"/>
          <w:shd w:val="clear" w:color="auto" w:fill="FFFFFF"/>
        </w:rPr>
        <w:t>(0005).</w:t>
      </w:r>
    </w:p>
    <w:p w14:paraId="1281D288">
      <w:pPr>
        <w:numPr>
          <w:ilvl w:val="0"/>
          <w:numId w:val="2"/>
        </w:numPr>
        <w:ind w:left="399" w:leftChars="180" w:hanging="39" w:hangingChars="14"/>
        <w:jc w:val="both"/>
        <w:rPr>
          <w:rFonts w:hint="default" w:ascii="Times New Roman" w:hAnsi="Times New Roman" w:cs="Times New Roman"/>
          <w:color w:val="222222"/>
          <w:sz w:val="28"/>
          <w:szCs w:val="28"/>
          <w:shd w:val="clear" w:color="auto" w:fill="FFFFFF"/>
        </w:rPr>
      </w:pPr>
      <w:r>
        <w:rPr>
          <w:rFonts w:hint="default" w:ascii="Times New Roman" w:hAnsi="Times New Roman" w:cs="Times New Roman"/>
          <w:color w:val="222222"/>
          <w:sz w:val="28"/>
          <w:szCs w:val="28"/>
          <w:shd w:val="clear" w:color="auto" w:fill="FFFFFF"/>
        </w:rPr>
        <w:t>Nasriddinov, D. (2024). ЖЕНСКИЕ ПЕРСОНАЖИ В САГЕ «ПЕСНЬ ЛЬДА И ОГНЯ» ДЖОРДЖА РР МАРТИНА. </w:t>
      </w:r>
      <w:r>
        <w:rPr>
          <w:rFonts w:hint="default" w:ascii="Times New Roman" w:hAnsi="Times New Roman" w:cs="Times New Roman"/>
          <w:i/>
          <w:iCs/>
          <w:color w:val="222222"/>
          <w:sz w:val="28"/>
          <w:szCs w:val="28"/>
          <w:shd w:val="clear" w:color="auto" w:fill="FFFFFF"/>
        </w:rPr>
        <w:t>Nordic_Press</w:t>
      </w:r>
      <w:r>
        <w:rPr>
          <w:rFonts w:hint="default" w:ascii="Times New Roman" w:hAnsi="Times New Roman" w:cs="Times New Roman"/>
          <w:color w:val="222222"/>
          <w:sz w:val="28"/>
          <w:szCs w:val="28"/>
          <w:shd w:val="clear" w:color="auto" w:fill="FFFFFF"/>
        </w:rPr>
        <w:t>, </w:t>
      </w:r>
      <w:r>
        <w:rPr>
          <w:rFonts w:hint="default" w:ascii="Times New Roman" w:hAnsi="Times New Roman" w:cs="Times New Roman"/>
          <w:i/>
          <w:iCs/>
          <w:color w:val="222222"/>
          <w:sz w:val="28"/>
          <w:szCs w:val="28"/>
          <w:shd w:val="clear" w:color="auto" w:fill="FFFFFF"/>
        </w:rPr>
        <w:t>3</w:t>
      </w:r>
      <w:r>
        <w:rPr>
          <w:rFonts w:hint="default" w:ascii="Times New Roman" w:hAnsi="Times New Roman" w:cs="Times New Roman"/>
          <w:color w:val="222222"/>
          <w:sz w:val="28"/>
          <w:szCs w:val="28"/>
          <w:shd w:val="clear" w:color="auto" w:fill="FFFFFF"/>
        </w:rPr>
        <w:t>(0003).</w:t>
      </w:r>
    </w:p>
    <w:p w14:paraId="31DDD899">
      <w:pPr>
        <w:numPr>
          <w:ilvl w:val="0"/>
          <w:numId w:val="2"/>
        </w:numPr>
        <w:ind w:left="399" w:leftChars="180" w:hanging="39" w:hangingChars="14"/>
        <w:jc w:val="both"/>
        <w:rPr>
          <w:rFonts w:hint="default" w:ascii="Times New Roman" w:hAnsi="Times New Roman" w:cs="Times New Roman"/>
          <w:color w:val="222222"/>
          <w:sz w:val="28"/>
          <w:szCs w:val="28"/>
          <w:shd w:val="clear" w:color="auto" w:fill="FFFFFF"/>
        </w:rPr>
      </w:pPr>
      <w:r>
        <w:rPr>
          <w:rFonts w:hint="default" w:ascii="Times New Roman" w:hAnsi="Times New Roman" w:cs="Times New Roman"/>
          <w:color w:val="222222"/>
          <w:sz w:val="28"/>
          <w:szCs w:val="28"/>
          <w:shd w:val="clear" w:color="auto" w:fill="FFFFFF"/>
          <w:lang w:val="en-US"/>
        </w:rPr>
        <w:t>Nasriddinov, D. (2024). HISTORICAL GENESIS OF FANTASY: MYTHS, FAIRY TALES AND KNIGHTY NOVELS: Genres. </w:t>
      </w:r>
      <w:r>
        <w:rPr>
          <w:rFonts w:hint="default" w:ascii="Times New Roman" w:hAnsi="Times New Roman" w:cs="Times New Roman"/>
          <w:i/>
          <w:iCs/>
          <w:color w:val="222222"/>
          <w:sz w:val="28"/>
          <w:szCs w:val="28"/>
          <w:shd w:val="clear" w:color="auto" w:fill="FFFFFF"/>
        </w:rPr>
        <w:t>Nordic_Press</w:t>
      </w:r>
      <w:r>
        <w:rPr>
          <w:rFonts w:hint="default" w:ascii="Times New Roman" w:hAnsi="Times New Roman" w:cs="Times New Roman"/>
          <w:color w:val="222222"/>
          <w:sz w:val="28"/>
          <w:szCs w:val="28"/>
          <w:shd w:val="clear" w:color="auto" w:fill="FFFFFF"/>
        </w:rPr>
        <w:t>, </w:t>
      </w:r>
      <w:r>
        <w:rPr>
          <w:rFonts w:hint="default" w:ascii="Times New Roman" w:hAnsi="Times New Roman" w:cs="Times New Roman"/>
          <w:i/>
          <w:iCs/>
          <w:color w:val="222222"/>
          <w:sz w:val="28"/>
          <w:szCs w:val="28"/>
          <w:shd w:val="clear" w:color="auto" w:fill="FFFFFF"/>
        </w:rPr>
        <w:t>3</w:t>
      </w:r>
      <w:r>
        <w:rPr>
          <w:rFonts w:hint="default" w:ascii="Times New Roman" w:hAnsi="Times New Roman" w:cs="Times New Roman"/>
          <w:color w:val="222222"/>
          <w:sz w:val="28"/>
          <w:szCs w:val="28"/>
          <w:shd w:val="clear" w:color="auto" w:fill="FFFFFF"/>
        </w:rPr>
        <w:t>(0003).</w:t>
      </w:r>
    </w:p>
    <w:p w14:paraId="2728854B">
      <w:pPr>
        <w:numPr>
          <w:numId w:val="0"/>
        </w:numPr>
        <w:jc w:val="both"/>
        <w:rPr>
          <w:rFonts w:hint="default" w:ascii="Times New Roman" w:hAnsi="Times New Roman" w:cs="Times New Roman"/>
          <w:color w:val="222222"/>
          <w:sz w:val="28"/>
          <w:szCs w:val="28"/>
          <w:shd w:val="clear" w:color="auto" w:fill="FFFFFF"/>
        </w:rPr>
      </w:pPr>
    </w:p>
    <w:p w14:paraId="44A0E9A6">
      <w:pPr>
        <w:pStyle w:val="7"/>
        <w:numPr>
          <w:ilvl w:val="0"/>
          <w:numId w:val="2"/>
        </w:numPr>
        <w:spacing w:line="360" w:lineRule="auto"/>
        <w:ind w:left="399" w:leftChars="180" w:hanging="39" w:hangingChars="14"/>
        <w:jc w:val="both"/>
        <w:rPr>
          <w:rFonts w:hint="default" w:ascii="Times New Roman" w:hAnsi="Times New Roman" w:cs="Times New Roman"/>
          <w:color w:val="000000"/>
          <w:sz w:val="28"/>
          <w:szCs w:val="28"/>
          <w:lang w:val="en-US"/>
        </w:rPr>
      </w:pPr>
      <w:r>
        <w:rPr>
          <w:rFonts w:hint="default" w:ascii="Times New Roman" w:hAnsi="Times New Roman" w:cs="Times New Roman"/>
          <w:sz w:val="28"/>
          <w:szCs w:val="28"/>
          <w:lang w:val="en-US"/>
        </w:rPr>
        <w:t>Nouri, H. &amp; Shahid, A</w:t>
      </w:r>
      <w:r>
        <w:rPr>
          <w:rFonts w:hint="default" w:ascii="Times New Roman" w:hAnsi="Times New Roman" w:cs="Times New Roman"/>
          <w:b/>
          <w:bCs/>
          <w:sz w:val="28"/>
          <w:szCs w:val="28"/>
          <w:lang w:val="en-US"/>
        </w:rPr>
        <w:t xml:space="preserve">. </w:t>
      </w:r>
      <w:r>
        <w:rPr>
          <w:rFonts w:hint="default" w:ascii="Times New Roman" w:hAnsi="Times New Roman" w:cs="Times New Roman"/>
          <w:sz w:val="28"/>
          <w:szCs w:val="28"/>
          <w:lang w:val="en-US"/>
        </w:rPr>
        <w:t xml:space="preserve">(2005).THE EFFECT OF POWERPOINT PRESENTATIONS ON STUDENT LEARNING AND ATTITUDES. </w:t>
      </w:r>
      <w:r>
        <w:rPr>
          <w:rFonts w:hint="default" w:ascii="Times New Roman" w:hAnsi="Times New Roman" w:cs="Times New Roman"/>
          <w:i/>
          <w:iCs/>
          <w:color w:val="000000"/>
          <w:sz w:val="28"/>
          <w:szCs w:val="28"/>
          <w:lang w:val="en-US"/>
        </w:rPr>
        <w:t xml:space="preserve">Global Perspectives on Accounting Education. </w:t>
      </w:r>
      <w:r>
        <w:rPr>
          <w:rFonts w:hint="default" w:ascii="Times New Roman" w:hAnsi="Times New Roman" w:cs="Times New Roman"/>
          <w:color w:val="000000"/>
          <w:sz w:val="28"/>
          <w:szCs w:val="28"/>
          <w:lang w:val="en-US"/>
        </w:rPr>
        <w:t xml:space="preserve">2, 53-73. Retrieved from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"http://www.researchgate.net/publication/pdf" </w:instrText>
      </w:r>
      <w:r>
        <w:rPr>
          <w:rFonts w:hint="default" w:ascii="Times New Roman" w:hAnsi="Times New Roman" w:cs="Times New Roman"/>
          <w:sz w:val="28"/>
          <w:szCs w:val="28"/>
        </w:rPr>
        <w:fldChar w:fldCharType="separate"/>
      </w:r>
      <w:r>
        <w:rPr>
          <w:rStyle w:val="5"/>
          <w:rFonts w:hint="default" w:ascii="Times New Roman" w:hAnsi="Times New Roman" w:cs="Times New Roman"/>
          <w:sz w:val="28"/>
          <w:szCs w:val="28"/>
          <w:lang w:val="en-US"/>
        </w:rPr>
        <w:t>http://www.researchgate.net/publication/pdf</w:t>
      </w:r>
      <w:r>
        <w:rPr>
          <w:rStyle w:val="5"/>
          <w:rFonts w:hint="default" w:ascii="Times New Roman" w:hAnsi="Times New Roman" w:cs="Times New Roman"/>
          <w:sz w:val="28"/>
          <w:szCs w:val="28"/>
          <w:lang w:val="en-US"/>
        </w:rPr>
        <w:fldChar w:fldCharType="end"/>
      </w:r>
      <w:r>
        <w:rPr>
          <w:rFonts w:hint="default" w:ascii="Times New Roman" w:hAnsi="Times New Roman" w:cs="Times New Roman"/>
          <w:color w:val="000000"/>
          <w:sz w:val="28"/>
          <w:szCs w:val="28"/>
          <w:lang w:val="en-US"/>
        </w:rPr>
        <w:t xml:space="preserve"> </w:t>
      </w:r>
    </w:p>
    <w:p w14:paraId="49E7BDBD">
      <w:pPr>
        <w:pStyle w:val="7"/>
        <w:numPr>
          <w:ilvl w:val="0"/>
          <w:numId w:val="2"/>
        </w:numPr>
        <w:spacing w:line="360" w:lineRule="auto"/>
        <w:ind w:left="399" w:leftChars="180" w:hanging="39" w:hangingChars="14"/>
        <w:jc w:val="both"/>
        <w:rPr>
          <w:rFonts w:hint="default" w:ascii="Times New Roman" w:hAnsi="Times New Roman" w:cs="Times New Roman"/>
          <w:color w:val="000000"/>
          <w:sz w:val="28"/>
          <w:szCs w:val="28"/>
          <w:lang w:val="en-US"/>
        </w:rPr>
      </w:pPr>
      <w:r>
        <w:rPr>
          <w:rFonts w:hint="default" w:ascii="Times New Roman" w:hAnsi="Times New Roman" w:cs="Times New Roman"/>
          <w:sz w:val="28"/>
          <w:szCs w:val="28"/>
          <w:lang w:val="en-US"/>
        </w:rPr>
        <w:t xml:space="preserve">NorFathiah Binti Alwi , Gurnam Kaur Sidhu (2012). </w:t>
      </w:r>
      <w:r>
        <w:rPr>
          <w:rFonts w:hint="default" w:ascii="Times New Roman" w:hAnsi="Times New Roman" w:cs="Times New Roman"/>
          <w:b/>
          <w:bCs/>
          <w:i/>
          <w:iCs/>
          <w:sz w:val="28"/>
          <w:szCs w:val="28"/>
          <w:lang w:val="en-US"/>
        </w:rPr>
        <w:t>Oral Presentation: Self-perceived Competence and     Actual Performance among UiTM Business Faculty</w:t>
      </w:r>
      <w:r>
        <w:rPr>
          <w:rFonts w:hint="default" w:ascii="Times New Roman" w:hAnsi="Times New Roman" w:cs="Times New Roman"/>
          <w:sz w:val="28"/>
          <w:szCs w:val="28"/>
          <w:lang w:val="en-US"/>
        </w:rPr>
        <w:t xml:space="preserve">. Selangor, Malaysia: Technology University of MARA. Retrieved from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"http://www.sciencedirect.com/" </w:instrText>
      </w:r>
      <w:r>
        <w:rPr>
          <w:rFonts w:hint="default" w:ascii="Times New Roman" w:hAnsi="Times New Roman" w:cs="Times New Roman"/>
          <w:sz w:val="28"/>
          <w:szCs w:val="28"/>
        </w:rPr>
        <w:fldChar w:fldCharType="separate"/>
      </w:r>
      <w:r>
        <w:rPr>
          <w:rStyle w:val="5"/>
          <w:rFonts w:hint="default" w:ascii="Times New Roman" w:hAnsi="Times New Roman" w:cs="Times New Roman"/>
          <w:sz w:val="28"/>
          <w:szCs w:val="28"/>
          <w:lang w:val="en-US"/>
        </w:rPr>
        <w:t>http://www.sciencedirect.com/</w:t>
      </w:r>
      <w:r>
        <w:rPr>
          <w:rStyle w:val="5"/>
          <w:rFonts w:hint="default" w:ascii="Times New Roman" w:hAnsi="Times New Roman" w:cs="Times New Roman"/>
          <w:sz w:val="28"/>
          <w:szCs w:val="28"/>
          <w:lang w:val="en-US"/>
        </w:rPr>
        <w:fldChar w:fldCharType="end"/>
      </w:r>
      <w:r>
        <w:rPr>
          <w:rFonts w:hint="default" w:ascii="Times New Roman" w:hAnsi="Times New Roman" w:cs="Times New Roman"/>
          <w:sz w:val="28"/>
          <w:szCs w:val="28"/>
          <w:lang w:val="en-US"/>
        </w:rPr>
        <w:t xml:space="preserve"> </w:t>
      </w:r>
    </w:p>
    <w:p w14:paraId="4CB1C1BC">
      <w:pPr>
        <w:numPr>
          <w:numId w:val="0"/>
        </w:numPr>
        <w:jc w:val="both"/>
        <w:rPr>
          <w:rFonts w:hint="default" w:ascii="Times New Roman" w:hAnsi="Times New Roman" w:cs="Times New Roman"/>
          <w:color w:val="222222"/>
          <w:sz w:val="28"/>
          <w:szCs w:val="28"/>
          <w:shd w:val="clear" w:color="auto" w:fill="FFFFFF"/>
        </w:rPr>
      </w:pPr>
    </w:p>
    <w:p w14:paraId="4BCD2D53">
      <w:pPr>
        <w:numPr>
          <w:ilvl w:val="0"/>
          <w:numId w:val="2"/>
        </w:numPr>
        <w:ind w:left="399" w:leftChars="180" w:hanging="39" w:hangingChars="14"/>
        <w:jc w:val="both"/>
        <w:rPr>
          <w:rFonts w:hint="default" w:ascii="Times New Roman" w:hAnsi="Times New Roman" w:cs="Times New Roman"/>
          <w:color w:val="222222"/>
          <w:sz w:val="28"/>
          <w:szCs w:val="28"/>
          <w:shd w:val="clear" w:color="auto" w:fill="FFFFFF"/>
        </w:rPr>
      </w:pPr>
      <w:r>
        <w:rPr>
          <w:rFonts w:hint="default" w:ascii="Times New Roman" w:hAnsi="Times New Roman" w:cs="Times New Roman"/>
          <w:color w:val="222222"/>
          <w:sz w:val="28"/>
          <w:szCs w:val="28"/>
          <w:shd w:val="clear" w:color="auto" w:fill="FFFFFF"/>
        </w:rPr>
        <w:t>Petrosyan, N. (2024). АВТОБИОГРАФИЧЕСКИЙ РОМАН В СОВРЕМЕННОЙ ЯПОНСКОЙ ЛИТЕРАТУРЕ: Становление и развитие японского автобиографического романа. </w:t>
      </w:r>
      <w:r>
        <w:rPr>
          <w:rFonts w:hint="default" w:ascii="Times New Roman" w:hAnsi="Times New Roman" w:cs="Times New Roman"/>
          <w:i/>
          <w:iCs/>
          <w:color w:val="222222"/>
          <w:sz w:val="28"/>
          <w:szCs w:val="28"/>
          <w:shd w:val="clear" w:color="auto" w:fill="FFFFFF"/>
        </w:rPr>
        <w:t>Nordic_Press</w:t>
      </w:r>
      <w:r>
        <w:rPr>
          <w:rFonts w:hint="default" w:ascii="Times New Roman" w:hAnsi="Times New Roman" w:cs="Times New Roman"/>
          <w:color w:val="222222"/>
          <w:sz w:val="28"/>
          <w:szCs w:val="28"/>
          <w:shd w:val="clear" w:color="auto" w:fill="FFFFFF"/>
        </w:rPr>
        <w:t>, </w:t>
      </w:r>
      <w:r>
        <w:rPr>
          <w:rFonts w:hint="default" w:ascii="Times New Roman" w:hAnsi="Times New Roman" w:cs="Times New Roman"/>
          <w:i/>
          <w:iCs/>
          <w:color w:val="222222"/>
          <w:sz w:val="28"/>
          <w:szCs w:val="28"/>
          <w:shd w:val="clear" w:color="auto" w:fill="FFFFFF"/>
        </w:rPr>
        <w:t>2</w:t>
      </w:r>
      <w:r>
        <w:rPr>
          <w:rFonts w:hint="default" w:ascii="Times New Roman" w:hAnsi="Times New Roman" w:cs="Times New Roman"/>
          <w:color w:val="222222"/>
          <w:sz w:val="28"/>
          <w:szCs w:val="28"/>
          <w:shd w:val="clear" w:color="auto" w:fill="FFFFFF"/>
        </w:rPr>
        <w:t>(0002).</w:t>
      </w:r>
    </w:p>
    <w:p w14:paraId="16B19179">
      <w:pPr>
        <w:numPr>
          <w:ilvl w:val="0"/>
          <w:numId w:val="2"/>
        </w:numPr>
        <w:ind w:left="399" w:leftChars="180" w:hanging="39" w:hangingChars="14"/>
        <w:jc w:val="both"/>
        <w:rPr>
          <w:rFonts w:hint="default" w:ascii="Times New Roman" w:hAnsi="Times New Roman" w:cs="Times New Roman"/>
          <w:color w:val="222222"/>
          <w:sz w:val="28"/>
          <w:szCs w:val="28"/>
          <w:shd w:val="clear" w:color="auto" w:fill="FFFFFF"/>
          <w:lang w:val="en-US"/>
        </w:rPr>
      </w:pPr>
      <w:r>
        <w:rPr>
          <w:rFonts w:hint="default" w:ascii="Times New Roman" w:hAnsi="Times New Roman" w:cs="Times New Roman"/>
          <w:color w:val="222222"/>
          <w:sz w:val="28"/>
          <w:szCs w:val="28"/>
          <w:shd w:val="clear" w:color="auto" w:fill="FFFFFF"/>
          <w:lang w:val="en-US"/>
        </w:rPr>
        <w:t>Romanovna, P. N. (2023). WORD PICTURES OF THE ENVIRONMENT AND INTERIOR IN SAYAKA MURATA'S I-NOVEL" CONVENIENCE STORE WOMAN". </w:t>
      </w:r>
      <w:r>
        <w:rPr>
          <w:rFonts w:hint="default" w:ascii="Times New Roman" w:hAnsi="Times New Roman" w:cs="Times New Roman"/>
          <w:i/>
          <w:iCs/>
          <w:color w:val="222222"/>
          <w:sz w:val="28"/>
          <w:szCs w:val="28"/>
          <w:shd w:val="clear" w:color="auto" w:fill="FFFFFF"/>
          <w:lang w:val="en-US"/>
        </w:rPr>
        <w:t>Academia Science Repository</w:t>
      </w:r>
      <w:r>
        <w:rPr>
          <w:rFonts w:hint="default" w:ascii="Times New Roman" w:hAnsi="Times New Roman" w:cs="Times New Roman"/>
          <w:color w:val="222222"/>
          <w:sz w:val="28"/>
          <w:szCs w:val="28"/>
          <w:shd w:val="clear" w:color="auto" w:fill="FFFFFF"/>
          <w:lang w:val="en-US"/>
        </w:rPr>
        <w:t>, </w:t>
      </w:r>
      <w:r>
        <w:rPr>
          <w:rFonts w:hint="default" w:ascii="Times New Roman" w:hAnsi="Times New Roman" w:cs="Times New Roman"/>
          <w:i/>
          <w:iCs/>
          <w:color w:val="222222"/>
          <w:sz w:val="28"/>
          <w:szCs w:val="28"/>
          <w:shd w:val="clear" w:color="auto" w:fill="FFFFFF"/>
          <w:lang w:val="en-US"/>
        </w:rPr>
        <w:t>4</w:t>
      </w:r>
      <w:r>
        <w:rPr>
          <w:rFonts w:hint="default" w:ascii="Times New Roman" w:hAnsi="Times New Roman" w:cs="Times New Roman"/>
          <w:color w:val="222222"/>
          <w:sz w:val="28"/>
          <w:szCs w:val="28"/>
          <w:shd w:val="clear" w:color="auto" w:fill="FFFFFF"/>
          <w:lang w:val="en-US"/>
        </w:rPr>
        <w:t>(04), 45-48.</w:t>
      </w:r>
    </w:p>
    <w:p w14:paraId="6294BC24">
      <w:pPr>
        <w:numPr>
          <w:ilvl w:val="0"/>
          <w:numId w:val="2"/>
        </w:numPr>
        <w:ind w:left="399" w:leftChars="180" w:hanging="39" w:hangingChars="14"/>
        <w:jc w:val="both"/>
        <w:rPr>
          <w:rFonts w:hint="default" w:ascii="Times New Roman" w:hAnsi="Times New Roman" w:cs="Times New Roman"/>
          <w:color w:val="222222"/>
          <w:sz w:val="28"/>
          <w:szCs w:val="28"/>
          <w:shd w:val="clear" w:color="auto" w:fill="FFFFFF"/>
        </w:rPr>
      </w:pPr>
      <w:r>
        <w:rPr>
          <w:rFonts w:hint="default" w:ascii="Times New Roman" w:hAnsi="Times New Roman" w:cs="Times New Roman"/>
          <w:color w:val="222222"/>
          <w:sz w:val="28"/>
          <w:szCs w:val="28"/>
          <w:shd w:val="clear" w:color="auto" w:fill="FFFFFF"/>
          <w:lang w:val="en-US"/>
        </w:rPr>
        <w:t>Romanovna, P. N. (2023). COMPOSITION AND PLOT CONSTRUCTION IN SAYAKA MURATA’S NOVEL" CONVENIENCE STORE WOMAN". </w:t>
      </w:r>
      <w:r>
        <w:rPr>
          <w:rFonts w:hint="default" w:ascii="Times New Roman" w:hAnsi="Times New Roman" w:cs="Times New Roman"/>
          <w:i/>
          <w:iCs/>
          <w:color w:val="222222"/>
          <w:sz w:val="28"/>
          <w:szCs w:val="28"/>
          <w:shd w:val="clear" w:color="auto" w:fill="FFFFFF"/>
          <w:lang w:val="en-US"/>
        </w:rPr>
        <w:t>Academia Science Repository</w:t>
      </w:r>
      <w:r>
        <w:rPr>
          <w:rFonts w:hint="default" w:ascii="Times New Roman" w:hAnsi="Times New Roman" w:cs="Times New Roman"/>
          <w:color w:val="222222"/>
          <w:sz w:val="28"/>
          <w:szCs w:val="28"/>
          <w:shd w:val="clear" w:color="auto" w:fill="FFFFFF"/>
          <w:lang w:val="en-US"/>
        </w:rPr>
        <w:t>, </w:t>
      </w:r>
      <w:r>
        <w:rPr>
          <w:rFonts w:hint="default" w:ascii="Times New Roman" w:hAnsi="Times New Roman" w:cs="Times New Roman"/>
          <w:i/>
          <w:iCs/>
          <w:color w:val="222222"/>
          <w:sz w:val="28"/>
          <w:szCs w:val="28"/>
          <w:shd w:val="clear" w:color="auto" w:fill="FFFFFF"/>
          <w:lang w:val="en-US"/>
        </w:rPr>
        <w:t>4</w:t>
      </w:r>
      <w:r>
        <w:rPr>
          <w:rFonts w:hint="default" w:ascii="Times New Roman" w:hAnsi="Times New Roman" w:cs="Times New Roman"/>
          <w:color w:val="222222"/>
          <w:sz w:val="28"/>
          <w:szCs w:val="28"/>
          <w:shd w:val="clear" w:color="auto" w:fill="FFFFFF"/>
          <w:lang w:val="en-US"/>
        </w:rPr>
        <w:t>(04), 337-342. Romanovna, P. N. (2023). CONFESSIONAL MOTIVES IN THE WORKS OF THE JAPANESE WRITER SAYAKA MURATA. </w:t>
      </w:r>
      <w:r>
        <w:rPr>
          <w:rFonts w:hint="default" w:ascii="Times New Roman" w:hAnsi="Times New Roman" w:cs="Times New Roman"/>
          <w:i/>
          <w:iCs/>
          <w:color w:val="222222"/>
          <w:sz w:val="28"/>
          <w:szCs w:val="28"/>
          <w:shd w:val="clear" w:color="auto" w:fill="FFFFFF"/>
        </w:rPr>
        <w:t>Academia Science Repository</w:t>
      </w:r>
      <w:r>
        <w:rPr>
          <w:rFonts w:hint="default" w:ascii="Times New Roman" w:hAnsi="Times New Roman" w:cs="Times New Roman"/>
          <w:color w:val="222222"/>
          <w:sz w:val="28"/>
          <w:szCs w:val="28"/>
          <w:shd w:val="clear" w:color="auto" w:fill="FFFFFF"/>
        </w:rPr>
        <w:t>, </w:t>
      </w:r>
      <w:r>
        <w:rPr>
          <w:rFonts w:hint="default" w:ascii="Times New Roman" w:hAnsi="Times New Roman" w:cs="Times New Roman"/>
          <w:i/>
          <w:iCs/>
          <w:color w:val="222222"/>
          <w:sz w:val="28"/>
          <w:szCs w:val="28"/>
          <w:shd w:val="clear" w:color="auto" w:fill="FFFFFF"/>
        </w:rPr>
        <w:t>4</w:t>
      </w:r>
      <w:r>
        <w:rPr>
          <w:rFonts w:hint="default" w:ascii="Times New Roman" w:hAnsi="Times New Roman" w:cs="Times New Roman"/>
          <w:color w:val="222222"/>
          <w:sz w:val="28"/>
          <w:szCs w:val="28"/>
          <w:shd w:val="clear" w:color="auto" w:fill="FFFFFF"/>
        </w:rPr>
        <w:t>(04), 60-63.</w:t>
      </w:r>
    </w:p>
    <w:p w14:paraId="6C3F2787">
      <w:pPr>
        <w:pStyle w:val="7"/>
        <w:numPr>
          <w:ilvl w:val="0"/>
          <w:numId w:val="2"/>
        </w:numPr>
        <w:spacing w:line="360" w:lineRule="auto"/>
        <w:ind w:left="399" w:leftChars="180" w:hanging="39" w:hangingChars="14"/>
        <w:jc w:val="both"/>
        <w:rPr>
          <w:rFonts w:hint="default" w:ascii="Times New Roman" w:hAnsi="Times New Roman" w:cs="Times New Roman"/>
          <w:color w:val="222222"/>
          <w:sz w:val="28"/>
          <w:szCs w:val="28"/>
          <w:shd w:val="clear" w:color="auto" w:fill="FFFFFF"/>
        </w:rPr>
      </w:pPr>
      <w:r>
        <w:rPr>
          <w:rFonts w:hint="default" w:ascii="Times New Roman" w:hAnsi="Times New Roman" w:cs="Times New Roman"/>
          <w:sz w:val="28"/>
          <w:szCs w:val="28"/>
          <w:lang w:val="en-US"/>
        </w:rPr>
        <w:t xml:space="preserve">Rost, M. (2002). </w:t>
      </w:r>
      <w:r>
        <w:rPr>
          <w:rFonts w:hint="default" w:ascii="Times New Roman" w:hAnsi="Times New Roman" w:cs="Times New Roman"/>
          <w:i/>
          <w:sz w:val="28"/>
          <w:szCs w:val="28"/>
          <w:lang w:val="en-US"/>
        </w:rPr>
        <w:t>Teaching and researching listening</w:t>
      </w:r>
      <w:r>
        <w:rPr>
          <w:rFonts w:hint="default" w:ascii="Times New Roman" w:hAnsi="Times New Roman" w:cs="Times New Roman"/>
          <w:sz w:val="28"/>
          <w:szCs w:val="28"/>
          <w:lang w:val="en-US"/>
        </w:rPr>
        <w:t xml:space="preserve">. London: Pearson Education </w:t>
      </w:r>
    </w:p>
    <w:p w14:paraId="4D55AD5E">
      <w:pPr>
        <w:numPr>
          <w:ilvl w:val="0"/>
          <w:numId w:val="2"/>
        </w:numPr>
        <w:ind w:left="399" w:leftChars="180" w:hanging="39" w:hangingChars="14"/>
        <w:jc w:val="both"/>
        <w:rPr>
          <w:rFonts w:hint="default" w:ascii="Times New Roman" w:hAnsi="Times New Roman" w:cs="Times New Roman"/>
          <w:color w:val="222222"/>
          <w:sz w:val="28"/>
          <w:szCs w:val="28"/>
          <w:shd w:val="clear" w:color="auto" w:fill="FFFFFF"/>
        </w:rPr>
      </w:pPr>
      <w:r>
        <w:rPr>
          <w:rFonts w:hint="default" w:ascii="Times New Roman" w:hAnsi="Times New Roman" w:cs="Times New Roman"/>
          <w:color w:val="222222"/>
          <w:sz w:val="28"/>
          <w:szCs w:val="28"/>
          <w:shd w:val="clear" w:color="auto" w:fill="FFFFFF"/>
          <w:lang w:val="en-US"/>
        </w:rPr>
        <w:t>Sadikova, S. (2024). Secondary nomination: linguistic approaches and analysis. </w:t>
      </w:r>
      <w:r>
        <w:rPr>
          <w:rFonts w:hint="default" w:ascii="Times New Roman" w:hAnsi="Times New Roman" w:cs="Times New Roman"/>
          <w:i/>
          <w:iCs/>
          <w:color w:val="222222"/>
          <w:sz w:val="28"/>
          <w:szCs w:val="28"/>
          <w:shd w:val="clear" w:color="auto" w:fill="FFFFFF"/>
        </w:rPr>
        <w:t>Nordic_Press</w:t>
      </w:r>
      <w:r>
        <w:rPr>
          <w:rFonts w:hint="default" w:ascii="Times New Roman" w:hAnsi="Times New Roman" w:cs="Times New Roman"/>
          <w:color w:val="222222"/>
          <w:sz w:val="28"/>
          <w:szCs w:val="28"/>
          <w:shd w:val="clear" w:color="auto" w:fill="FFFFFF"/>
        </w:rPr>
        <w:t>, </w:t>
      </w:r>
      <w:r>
        <w:rPr>
          <w:rFonts w:hint="default" w:ascii="Times New Roman" w:hAnsi="Times New Roman" w:cs="Times New Roman"/>
          <w:i/>
          <w:iCs/>
          <w:color w:val="222222"/>
          <w:sz w:val="28"/>
          <w:szCs w:val="28"/>
          <w:shd w:val="clear" w:color="auto" w:fill="FFFFFF"/>
        </w:rPr>
        <w:t>3</w:t>
      </w:r>
      <w:r>
        <w:rPr>
          <w:rFonts w:hint="default" w:ascii="Times New Roman" w:hAnsi="Times New Roman" w:cs="Times New Roman"/>
          <w:color w:val="222222"/>
          <w:sz w:val="28"/>
          <w:szCs w:val="28"/>
          <w:shd w:val="clear" w:color="auto" w:fill="FFFFFF"/>
        </w:rPr>
        <w:t>(0003).</w:t>
      </w:r>
    </w:p>
    <w:p w14:paraId="3AAC314E">
      <w:pPr>
        <w:numPr>
          <w:ilvl w:val="0"/>
          <w:numId w:val="2"/>
        </w:numPr>
        <w:ind w:left="399" w:leftChars="180" w:hanging="39" w:hangingChars="14"/>
        <w:jc w:val="both"/>
        <w:rPr>
          <w:rFonts w:hint="default" w:ascii="Times New Roman" w:hAnsi="Times New Roman" w:cs="Times New Roman"/>
          <w:color w:val="222222"/>
          <w:sz w:val="28"/>
          <w:szCs w:val="28"/>
          <w:shd w:val="clear" w:color="auto" w:fill="FFFFFF"/>
        </w:rPr>
      </w:pPr>
      <w:r>
        <w:rPr>
          <w:rFonts w:hint="default" w:ascii="Times New Roman" w:hAnsi="Times New Roman" w:cs="Times New Roman"/>
          <w:color w:val="222222"/>
          <w:sz w:val="28"/>
          <w:szCs w:val="28"/>
          <w:shd w:val="clear" w:color="auto" w:fill="FFFFFF"/>
          <w:lang w:val="en-US"/>
        </w:rPr>
        <w:t>Sadikova, S. (2024). LISONIY SHAXSNING IKKILAMCHI NOMINATSIYASI. </w:t>
      </w:r>
      <w:r>
        <w:rPr>
          <w:rFonts w:hint="default" w:ascii="Times New Roman" w:hAnsi="Times New Roman" w:cs="Times New Roman"/>
          <w:i/>
          <w:iCs/>
          <w:color w:val="222222"/>
          <w:sz w:val="28"/>
          <w:szCs w:val="28"/>
          <w:shd w:val="clear" w:color="auto" w:fill="FFFFFF"/>
        </w:rPr>
        <w:t>Nordic_Press</w:t>
      </w:r>
      <w:r>
        <w:rPr>
          <w:rFonts w:hint="default" w:ascii="Times New Roman" w:hAnsi="Times New Roman" w:cs="Times New Roman"/>
          <w:color w:val="222222"/>
          <w:sz w:val="28"/>
          <w:szCs w:val="28"/>
          <w:shd w:val="clear" w:color="auto" w:fill="FFFFFF"/>
        </w:rPr>
        <w:t>, </w:t>
      </w:r>
      <w:r>
        <w:rPr>
          <w:rFonts w:hint="default" w:ascii="Times New Roman" w:hAnsi="Times New Roman" w:cs="Times New Roman"/>
          <w:i/>
          <w:iCs/>
          <w:color w:val="222222"/>
          <w:sz w:val="28"/>
          <w:szCs w:val="28"/>
          <w:shd w:val="clear" w:color="auto" w:fill="FFFFFF"/>
        </w:rPr>
        <w:t>3</w:t>
      </w:r>
      <w:r>
        <w:rPr>
          <w:rFonts w:hint="default" w:ascii="Times New Roman" w:hAnsi="Times New Roman" w:cs="Times New Roman"/>
          <w:color w:val="222222"/>
          <w:sz w:val="28"/>
          <w:szCs w:val="28"/>
          <w:shd w:val="clear" w:color="auto" w:fill="FFFFFF"/>
        </w:rPr>
        <w:t>(0003).</w:t>
      </w:r>
    </w:p>
    <w:p w14:paraId="5FF81354">
      <w:pPr>
        <w:pStyle w:val="7"/>
        <w:numPr>
          <w:ilvl w:val="0"/>
          <w:numId w:val="2"/>
        </w:numPr>
        <w:spacing w:line="360" w:lineRule="auto"/>
        <w:ind w:left="399" w:leftChars="180" w:hanging="39" w:hangingChars="14"/>
        <w:jc w:val="both"/>
        <w:rPr>
          <w:rFonts w:hint="default" w:ascii="Times New Roman" w:hAnsi="Times New Roman" w:cs="Times New Roman"/>
          <w:color w:val="222222"/>
          <w:sz w:val="28"/>
          <w:szCs w:val="28"/>
          <w:shd w:val="clear" w:color="auto" w:fill="FFFFFF"/>
        </w:rPr>
      </w:pPr>
      <w:r>
        <w:rPr>
          <w:rFonts w:hint="default" w:ascii="Times New Roman" w:hAnsi="Times New Roman" w:cs="Times New Roman"/>
          <w:sz w:val="28"/>
          <w:szCs w:val="28"/>
          <w:lang w:val="en-US"/>
        </w:rPr>
        <w:t>Shyam S. Bhati</w:t>
      </w:r>
      <w:r>
        <w:rPr>
          <w:rFonts w:hint="default" w:ascii="Times New Roman" w:hAnsi="Times New Roman" w:cs="Times New Roman"/>
          <w:b/>
          <w:bCs/>
          <w:sz w:val="28"/>
          <w:szCs w:val="28"/>
          <w:lang w:val="en-US"/>
        </w:rPr>
        <w:t xml:space="preserve"> </w:t>
      </w:r>
      <w:r>
        <w:rPr>
          <w:rFonts w:hint="default" w:ascii="Times New Roman" w:hAnsi="Times New Roman" w:cs="Times New Roman"/>
          <w:sz w:val="28"/>
          <w:szCs w:val="28"/>
          <w:lang w:val="en-US"/>
        </w:rPr>
        <w:t xml:space="preserve">(2005). The effectiveness of oral presentation assessment in a Finance subject: An empirical examination. </w:t>
      </w:r>
      <w:r>
        <w:rPr>
          <w:rFonts w:hint="default" w:ascii="Times New Roman" w:hAnsi="Times New Roman" w:cs="Times New Roman"/>
          <w:i/>
          <w:iCs/>
          <w:sz w:val="28"/>
          <w:szCs w:val="28"/>
          <w:lang w:val="en-US"/>
        </w:rPr>
        <w:t>Journal of University Teaching &amp; Learning Practice</w:t>
      </w:r>
      <w:r>
        <w:rPr>
          <w:rFonts w:hint="default" w:ascii="Times New Roman" w:hAnsi="Times New Roman" w:cs="Times New Roman"/>
          <w:sz w:val="28"/>
          <w:szCs w:val="28"/>
          <w:lang w:val="en-US"/>
        </w:rPr>
        <w:t xml:space="preserve"> .9(2), 6. Retrieved from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"http://www.research-pubs@uow.edu.au" </w:instrText>
      </w:r>
      <w:r>
        <w:rPr>
          <w:rFonts w:hint="default" w:ascii="Times New Roman" w:hAnsi="Times New Roman" w:cs="Times New Roman"/>
          <w:sz w:val="28"/>
          <w:szCs w:val="28"/>
        </w:rPr>
        <w:fldChar w:fldCharType="separate"/>
      </w:r>
      <w:r>
        <w:rPr>
          <w:rStyle w:val="5"/>
          <w:rFonts w:hint="default" w:ascii="Times New Roman" w:hAnsi="Times New Roman" w:cs="Times New Roman"/>
          <w:sz w:val="28"/>
          <w:szCs w:val="28"/>
          <w:lang w:val="en-US"/>
        </w:rPr>
        <w:t>http://www.research-pubs@uow.edu.au</w:t>
      </w:r>
      <w:r>
        <w:rPr>
          <w:rStyle w:val="5"/>
          <w:rFonts w:hint="default" w:ascii="Times New Roman" w:hAnsi="Times New Roman" w:cs="Times New Roman"/>
          <w:sz w:val="28"/>
          <w:szCs w:val="28"/>
          <w:lang w:val="en-US"/>
        </w:rPr>
        <w:fldChar w:fldCharType="end"/>
      </w:r>
    </w:p>
    <w:p w14:paraId="05FAE377">
      <w:pPr>
        <w:numPr>
          <w:ilvl w:val="0"/>
          <w:numId w:val="2"/>
        </w:numPr>
        <w:ind w:left="399" w:leftChars="180" w:hanging="39" w:hangingChars="14"/>
        <w:jc w:val="both"/>
        <w:rPr>
          <w:rFonts w:hint="default" w:ascii="Times New Roman" w:hAnsi="Times New Roman" w:cs="Times New Roman"/>
          <w:color w:val="222222"/>
          <w:sz w:val="28"/>
          <w:szCs w:val="28"/>
          <w:shd w:val="clear" w:color="auto" w:fill="FFFFFF"/>
        </w:rPr>
      </w:pPr>
      <w:r>
        <w:rPr>
          <w:rFonts w:hint="default" w:ascii="Times New Roman" w:hAnsi="Times New Roman" w:cs="Times New Roman"/>
          <w:color w:val="222222"/>
          <w:sz w:val="28"/>
          <w:szCs w:val="28"/>
          <w:shd w:val="clear" w:color="auto" w:fill="FFFFFF"/>
          <w:lang w:val="en-US"/>
        </w:rPr>
        <w:t>Sodikova, D. (2024). TEST MODIFICATION PROJECT. </w:t>
      </w:r>
      <w:r>
        <w:rPr>
          <w:rFonts w:hint="default" w:ascii="Times New Roman" w:hAnsi="Times New Roman" w:cs="Times New Roman"/>
          <w:i/>
          <w:iCs/>
          <w:color w:val="222222"/>
          <w:sz w:val="28"/>
          <w:szCs w:val="28"/>
          <w:shd w:val="clear" w:color="auto" w:fill="FFFFFF"/>
        </w:rPr>
        <w:t>Nordic_Press</w:t>
      </w:r>
      <w:r>
        <w:rPr>
          <w:rFonts w:hint="default" w:ascii="Times New Roman" w:hAnsi="Times New Roman" w:cs="Times New Roman"/>
          <w:color w:val="222222"/>
          <w:sz w:val="28"/>
          <w:szCs w:val="28"/>
          <w:shd w:val="clear" w:color="auto" w:fill="FFFFFF"/>
        </w:rPr>
        <w:t>, </w:t>
      </w:r>
      <w:r>
        <w:rPr>
          <w:rFonts w:hint="default" w:ascii="Times New Roman" w:hAnsi="Times New Roman" w:cs="Times New Roman"/>
          <w:i/>
          <w:iCs/>
          <w:color w:val="222222"/>
          <w:sz w:val="28"/>
          <w:szCs w:val="28"/>
          <w:shd w:val="clear" w:color="auto" w:fill="FFFFFF"/>
        </w:rPr>
        <w:t>3</w:t>
      </w:r>
      <w:r>
        <w:rPr>
          <w:rFonts w:hint="default" w:ascii="Times New Roman" w:hAnsi="Times New Roman" w:cs="Times New Roman"/>
          <w:color w:val="222222"/>
          <w:sz w:val="28"/>
          <w:szCs w:val="28"/>
          <w:shd w:val="clear" w:color="auto" w:fill="FFFFFF"/>
        </w:rPr>
        <w:t>(0003).</w:t>
      </w:r>
    </w:p>
    <w:p w14:paraId="26489D81">
      <w:pPr>
        <w:numPr>
          <w:ilvl w:val="0"/>
          <w:numId w:val="2"/>
        </w:numPr>
        <w:ind w:left="399" w:leftChars="180" w:hanging="39" w:hangingChars="14"/>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Sodikova, D. (2024). PREPARATION FOR ACTIVITY SKILLS IN ESL. Nordic_Press, 2(0002).</w:t>
      </w:r>
    </w:p>
    <w:p w14:paraId="6D082F78">
      <w:pPr>
        <w:numPr>
          <w:ilvl w:val="0"/>
          <w:numId w:val="2"/>
        </w:numPr>
        <w:ind w:left="399" w:leftChars="180" w:hanging="39" w:hangingChars="14"/>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Sodikova, D. (2024). ANALYSIS OF GRAMMAR ACTIVITIES. Nordic_Press, 2(0002).</w:t>
      </w:r>
    </w:p>
    <w:p w14:paraId="05CBFA1E">
      <w:pPr>
        <w:numPr>
          <w:ilvl w:val="0"/>
          <w:numId w:val="2"/>
        </w:numPr>
        <w:ind w:left="399" w:leftChars="180" w:hanging="39" w:hangingChars="14"/>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Sodikova, D. (2024). LANGUAGE PROPOSAL ON TEACHER DEVELOPMENT. Nordic_Press, 3(0003).</w:t>
      </w:r>
    </w:p>
    <w:p w14:paraId="577D46D9">
      <w:pPr>
        <w:numPr>
          <w:ilvl w:val="0"/>
          <w:numId w:val="2"/>
        </w:numPr>
        <w:ind w:left="399" w:leftChars="180" w:hanging="39" w:hangingChars="14"/>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Sodikova, D. (2024). Article Review. Nordic_Press, 3(0003).</w:t>
      </w:r>
    </w:p>
    <w:p w14:paraId="03046E4A">
      <w:pPr>
        <w:numPr>
          <w:ilvl w:val="0"/>
          <w:numId w:val="2"/>
        </w:numPr>
        <w:ind w:left="399" w:leftChars="180" w:hanging="39" w:hangingChars="14"/>
        <w:jc w:val="both"/>
        <w:rPr>
          <w:rFonts w:hint="default" w:ascii="Times New Roman" w:hAnsi="Times New Roman" w:cs="Times New Roman"/>
          <w:color w:val="222222"/>
          <w:sz w:val="28"/>
          <w:szCs w:val="28"/>
          <w:shd w:val="clear" w:color="auto" w:fill="FFFFFF"/>
        </w:rPr>
      </w:pPr>
      <w:r>
        <w:rPr>
          <w:rFonts w:hint="default" w:ascii="Times New Roman" w:hAnsi="Times New Roman" w:cs="Times New Roman"/>
          <w:color w:val="222222"/>
          <w:sz w:val="28"/>
          <w:szCs w:val="28"/>
          <w:shd w:val="clear" w:color="auto" w:fill="FFFFFF"/>
          <w:lang w:val="en-US"/>
        </w:rPr>
        <w:t xml:space="preserve">Sodikova, S. (2024). Communicative aspect of social advertisement text. </w:t>
      </w:r>
      <w:r>
        <w:rPr>
          <w:rFonts w:hint="default" w:ascii="Times New Roman" w:hAnsi="Times New Roman" w:cs="Times New Roman"/>
          <w:i/>
          <w:iCs/>
          <w:color w:val="222222"/>
          <w:sz w:val="28"/>
          <w:szCs w:val="28"/>
          <w:shd w:val="clear" w:color="auto" w:fill="FFFFFF"/>
        </w:rPr>
        <w:t>Nordic_Press</w:t>
      </w:r>
      <w:r>
        <w:rPr>
          <w:rFonts w:hint="default" w:ascii="Times New Roman" w:hAnsi="Times New Roman" w:cs="Times New Roman"/>
          <w:color w:val="222222"/>
          <w:sz w:val="28"/>
          <w:szCs w:val="28"/>
          <w:shd w:val="clear" w:color="auto" w:fill="FFFFFF"/>
        </w:rPr>
        <w:t>,</w:t>
      </w:r>
      <w:r>
        <w:rPr>
          <w:rFonts w:hint="default" w:ascii="Times New Roman" w:hAnsi="Times New Roman" w:cs="Times New Roman"/>
          <w:color w:val="222222"/>
          <w:sz w:val="28"/>
          <w:szCs w:val="28"/>
          <w:shd w:val="clear" w:color="auto" w:fill="FFFFFF"/>
          <w:lang w:val="en-US"/>
        </w:rPr>
        <w:t xml:space="preserve"> </w:t>
      </w:r>
      <w:bookmarkStart w:id="0" w:name="_GoBack"/>
      <w:bookmarkEnd w:id="0"/>
      <w:r>
        <w:rPr>
          <w:rFonts w:hint="default" w:ascii="Times New Roman" w:hAnsi="Times New Roman" w:cs="Times New Roman"/>
          <w:i/>
          <w:iCs/>
          <w:color w:val="222222"/>
          <w:sz w:val="28"/>
          <w:szCs w:val="28"/>
          <w:shd w:val="clear" w:color="auto" w:fill="FFFFFF"/>
        </w:rPr>
        <w:t>2</w:t>
      </w:r>
      <w:r>
        <w:rPr>
          <w:rFonts w:hint="default" w:ascii="Times New Roman" w:hAnsi="Times New Roman" w:cs="Times New Roman"/>
          <w:color w:val="222222"/>
          <w:sz w:val="28"/>
          <w:szCs w:val="28"/>
          <w:shd w:val="clear" w:color="auto" w:fill="FFFFFF"/>
        </w:rPr>
        <w:t>(0002).</w:t>
      </w:r>
    </w:p>
    <w:p w14:paraId="25DA6950">
      <w:pPr>
        <w:numPr>
          <w:ilvl w:val="0"/>
          <w:numId w:val="2"/>
        </w:numPr>
        <w:ind w:left="399" w:leftChars="180" w:hanging="39" w:hangingChars="14"/>
        <w:jc w:val="both"/>
        <w:rPr>
          <w:rFonts w:hint="default" w:ascii="Times New Roman" w:hAnsi="Times New Roman" w:cs="Times New Roman"/>
          <w:sz w:val="28"/>
          <w:szCs w:val="28"/>
          <w:lang w:val="en-US"/>
        </w:rPr>
      </w:pPr>
      <w:r>
        <w:rPr>
          <w:rFonts w:hint="default" w:ascii="Times New Roman" w:hAnsi="Times New Roman" w:cs="Times New Roman"/>
          <w:color w:val="222222"/>
          <w:sz w:val="28"/>
          <w:szCs w:val="28"/>
          <w:shd w:val="clear" w:color="auto" w:fill="FFFFFF"/>
          <w:lang w:val="en-US"/>
        </w:rPr>
        <w:t>Sabohat, S. (2023). ENGAGING WAYS OF TEACHING GRAMMAR. </w:t>
      </w:r>
      <w:r>
        <w:rPr>
          <w:rFonts w:hint="default" w:ascii="Times New Roman" w:hAnsi="Times New Roman" w:cs="Times New Roman"/>
          <w:i/>
          <w:iCs/>
          <w:color w:val="222222"/>
          <w:sz w:val="28"/>
          <w:szCs w:val="28"/>
          <w:shd w:val="clear" w:color="auto" w:fill="FFFFFF"/>
          <w:lang w:val="en-US"/>
        </w:rPr>
        <w:t>Science and innovation</w:t>
      </w:r>
      <w:r>
        <w:rPr>
          <w:rFonts w:hint="default" w:ascii="Times New Roman" w:hAnsi="Times New Roman" w:cs="Times New Roman"/>
          <w:color w:val="222222"/>
          <w:sz w:val="28"/>
          <w:szCs w:val="28"/>
          <w:shd w:val="clear" w:color="auto" w:fill="FFFFFF"/>
          <w:lang w:val="en-US"/>
        </w:rPr>
        <w:t>, </w:t>
      </w:r>
      <w:r>
        <w:rPr>
          <w:rFonts w:hint="default" w:ascii="Times New Roman" w:hAnsi="Times New Roman" w:cs="Times New Roman"/>
          <w:i/>
          <w:iCs/>
          <w:color w:val="222222"/>
          <w:sz w:val="28"/>
          <w:szCs w:val="28"/>
          <w:shd w:val="clear" w:color="auto" w:fill="FFFFFF"/>
          <w:lang w:val="en-US"/>
        </w:rPr>
        <w:t>2</w:t>
      </w:r>
      <w:r>
        <w:rPr>
          <w:rFonts w:hint="default" w:ascii="Times New Roman" w:hAnsi="Times New Roman" w:cs="Times New Roman"/>
          <w:color w:val="222222"/>
          <w:sz w:val="28"/>
          <w:szCs w:val="28"/>
          <w:shd w:val="clear" w:color="auto" w:fill="FFFFFF"/>
          <w:lang w:val="en-US"/>
        </w:rPr>
        <w:t>(Special Issue 14), 473-475.</w:t>
      </w:r>
    </w:p>
    <w:p w14:paraId="3D1B7571">
      <w:pPr>
        <w:numPr>
          <w:ilvl w:val="0"/>
          <w:numId w:val="2"/>
        </w:numPr>
        <w:ind w:left="399" w:leftChars="180" w:hanging="39" w:hangingChars="14"/>
        <w:rPr>
          <w:rFonts w:hint="default" w:ascii="Times New Roman" w:hAnsi="Times New Roman" w:cs="Times New Roman"/>
          <w:color w:val="222222"/>
          <w:sz w:val="28"/>
          <w:szCs w:val="28"/>
          <w:shd w:val="clear" w:color="auto" w:fill="FFFFFF"/>
        </w:rPr>
      </w:pPr>
      <w:r>
        <w:rPr>
          <w:rFonts w:hint="default" w:ascii="Times New Roman" w:hAnsi="Times New Roman" w:eastAsia="SimSun" w:cs="Times New Roman"/>
          <w:sz w:val="28"/>
          <w:szCs w:val="28"/>
        </w:rPr>
        <w:t>Sodiqova, D. (2023, October). MAKING EFFECTIVE ORAL PRESENTATIONS IN ESL. In International Scientific and Current Research Conferences (pp. 492-497).</w:t>
      </w:r>
    </w:p>
    <w:p w14:paraId="74DA3434">
      <w:pPr>
        <w:pStyle w:val="7"/>
        <w:numPr>
          <w:ilvl w:val="0"/>
          <w:numId w:val="2"/>
        </w:numPr>
        <w:spacing w:line="360" w:lineRule="auto"/>
        <w:ind w:left="399" w:leftChars="180" w:hanging="39" w:hangingChars="14"/>
        <w:jc w:val="both"/>
        <w:rPr>
          <w:rFonts w:hint="default" w:ascii="Times New Roman" w:hAnsi="Times New Roman" w:cs="Times New Roman"/>
          <w:sz w:val="28"/>
          <w:szCs w:val="28"/>
          <w:lang w:val="en-US"/>
        </w:rPr>
      </w:pPr>
      <w:r>
        <w:rPr>
          <w:rFonts w:hint="default" w:ascii="Times New Roman" w:hAnsi="Times New Roman" w:eastAsia="sans-serif" w:cs="Times New Roman"/>
          <w:i w:val="0"/>
          <w:iCs w:val="0"/>
          <w:caps w:val="0"/>
          <w:color w:val="auto"/>
          <w:spacing w:val="0"/>
          <w:sz w:val="28"/>
          <w:szCs w:val="28"/>
        </w:rPr>
        <w:t>Sodiqova, Dinora (2022). LINGUISTIC CHARACTERISTICS OF PHRASEOLOGISMS INVOLVING CLOTHES NAMES IN ENGLISH AND UZBEK. Oriental renaissance: Innovative, educational, natural and social sciences, 2 ( Special Issue 28-2), 206-212.</w:t>
      </w:r>
    </w:p>
    <w:p w14:paraId="4CF78CC0">
      <w:pPr>
        <w:pStyle w:val="7"/>
        <w:numPr>
          <w:ilvl w:val="0"/>
          <w:numId w:val="2"/>
        </w:numPr>
        <w:spacing w:line="360" w:lineRule="auto"/>
        <w:ind w:left="399" w:leftChars="180" w:hanging="39" w:hangingChars="14"/>
        <w:jc w:val="both"/>
        <w:rPr>
          <w:rFonts w:hint="default" w:ascii="Times New Roman" w:hAnsi="Times New Roman" w:cs="Times New Roman"/>
          <w:sz w:val="28"/>
          <w:szCs w:val="28"/>
          <w:lang w:val="en-US"/>
        </w:rPr>
      </w:pPr>
      <w:r>
        <w:rPr>
          <w:rFonts w:hint="default" w:ascii="Times New Roman" w:hAnsi="Times New Roman" w:eastAsia="SimSun" w:cs="Times New Roman"/>
          <w:i w:val="0"/>
          <w:iCs w:val="0"/>
          <w:caps w:val="0"/>
          <w:color w:val="000000"/>
          <w:spacing w:val="0"/>
          <w:sz w:val="28"/>
          <w:szCs w:val="28"/>
        </w:rPr>
        <w:t>Sodiqova , S., &amp; Sodiqova , D. (2022). REKLAMANING LISONIY VA NOLISONIY XUSUSIYATLARI. </w:t>
      </w:r>
      <w:r>
        <w:rPr>
          <w:rFonts w:hint="default" w:ascii="Times New Roman" w:hAnsi="Times New Roman" w:eastAsia="SimSun" w:cs="Times New Roman"/>
          <w:i/>
          <w:iCs/>
          <w:caps w:val="0"/>
          <w:color w:val="000000"/>
          <w:spacing w:val="0"/>
          <w:sz w:val="28"/>
          <w:szCs w:val="28"/>
        </w:rPr>
        <w:t>Journal of Integrated Education and Research</w:t>
      </w:r>
      <w:r>
        <w:rPr>
          <w:rFonts w:hint="default" w:ascii="Times New Roman" w:hAnsi="Times New Roman" w:eastAsia="SimSun" w:cs="Times New Roman"/>
          <w:i w:val="0"/>
          <w:iCs w:val="0"/>
          <w:caps w:val="0"/>
          <w:color w:val="000000"/>
          <w:spacing w:val="0"/>
          <w:sz w:val="28"/>
          <w:szCs w:val="28"/>
        </w:rPr>
        <w:t>, </w:t>
      </w:r>
      <w:r>
        <w:rPr>
          <w:rFonts w:hint="default" w:ascii="Times New Roman" w:hAnsi="Times New Roman" w:eastAsia="SimSun" w:cs="Times New Roman"/>
          <w:i/>
          <w:iCs/>
          <w:caps w:val="0"/>
          <w:color w:val="000000"/>
          <w:spacing w:val="0"/>
          <w:sz w:val="28"/>
          <w:szCs w:val="28"/>
        </w:rPr>
        <w:t>1</w:t>
      </w:r>
      <w:r>
        <w:rPr>
          <w:rFonts w:hint="default" w:ascii="Times New Roman" w:hAnsi="Times New Roman" w:eastAsia="SimSun" w:cs="Times New Roman"/>
          <w:i w:val="0"/>
          <w:iCs w:val="0"/>
          <w:caps w:val="0"/>
          <w:color w:val="000000"/>
          <w:spacing w:val="0"/>
          <w:sz w:val="28"/>
          <w:szCs w:val="28"/>
        </w:rPr>
        <w:t xml:space="preserve">(4), 717–721. Retrieved from </w:t>
      </w:r>
      <w:r>
        <w:rPr>
          <w:rFonts w:hint="default" w:ascii="Times New Roman" w:hAnsi="Times New Roman" w:eastAsia="SimSun" w:cs="Times New Roman"/>
          <w:i w:val="0"/>
          <w:iCs w:val="0"/>
          <w:caps w:val="0"/>
          <w:color w:val="000000"/>
          <w:spacing w:val="0"/>
          <w:sz w:val="28"/>
          <w:szCs w:val="28"/>
        </w:rPr>
        <w:fldChar w:fldCharType="begin"/>
      </w:r>
      <w:r>
        <w:rPr>
          <w:rFonts w:hint="default" w:ascii="Times New Roman" w:hAnsi="Times New Roman" w:eastAsia="SimSun" w:cs="Times New Roman"/>
          <w:i w:val="0"/>
          <w:iCs w:val="0"/>
          <w:caps w:val="0"/>
          <w:color w:val="000000"/>
          <w:spacing w:val="0"/>
          <w:sz w:val="28"/>
          <w:szCs w:val="28"/>
        </w:rPr>
        <w:instrText xml:space="preserve"> HYPERLINK "https://ojs.rmasav.com/index.php/ojs/article/view/291" </w:instrText>
      </w:r>
      <w:r>
        <w:rPr>
          <w:rFonts w:hint="default" w:ascii="Times New Roman" w:hAnsi="Times New Roman" w:eastAsia="SimSun" w:cs="Times New Roman"/>
          <w:i w:val="0"/>
          <w:iCs w:val="0"/>
          <w:caps w:val="0"/>
          <w:color w:val="000000"/>
          <w:spacing w:val="0"/>
          <w:sz w:val="28"/>
          <w:szCs w:val="28"/>
        </w:rPr>
        <w:fldChar w:fldCharType="separate"/>
      </w:r>
      <w:r>
        <w:rPr>
          <w:rStyle w:val="5"/>
          <w:rFonts w:hint="default" w:ascii="Times New Roman" w:hAnsi="Times New Roman" w:eastAsia="SimSun" w:cs="Times New Roman"/>
          <w:i w:val="0"/>
          <w:iCs w:val="0"/>
          <w:caps w:val="0"/>
          <w:spacing w:val="0"/>
          <w:sz w:val="28"/>
          <w:szCs w:val="28"/>
        </w:rPr>
        <w:t>https://ojs.rmasav.com/index.php/ojs/article/view/291</w:t>
      </w:r>
      <w:r>
        <w:rPr>
          <w:rFonts w:hint="default" w:ascii="Times New Roman" w:hAnsi="Times New Roman" w:eastAsia="SimSun" w:cs="Times New Roman"/>
          <w:i w:val="0"/>
          <w:iCs w:val="0"/>
          <w:caps w:val="0"/>
          <w:color w:val="000000"/>
          <w:spacing w:val="0"/>
          <w:sz w:val="28"/>
          <w:szCs w:val="28"/>
        </w:rPr>
        <w:fldChar w:fldCharType="end"/>
      </w:r>
    </w:p>
    <w:p w14:paraId="705964A6">
      <w:pPr>
        <w:pStyle w:val="7"/>
        <w:numPr>
          <w:ilvl w:val="0"/>
          <w:numId w:val="2"/>
        </w:numPr>
        <w:spacing w:line="360" w:lineRule="auto"/>
        <w:ind w:left="399" w:leftChars="180" w:hanging="39" w:hangingChars="14"/>
        <w:jc w:val="both"/>
        <w:rPr>
          <w:rFonts w:hint="default" w:ascii="Times New Roman" w:hAnsi="Times New Roman" w:cs="Times New Roman"/>
          <w:sz w:val="28"/>
          <w:szCs w:val="28"/>
          <w:lang w:val="en-US"/>
        </w:rPr>
      </w:pPr>
      <w:r>
        <w:rPr>
          <w:rFonts w:hint="default" w:ascii="Times New Roman" w:hAnsi="Times New Roman" w:eastAsia="SimSun" w:cs="Times New Roman"/>
          <w:i w:val="0"/>
          <w:iCs w:val="0"/>
          <w:caps w:val="0"/>
          <w:color w:val="222222"/>
          <w:spacing w:val="0"/>
          <w:sz w:val="28"/>
          <w:szCs w:val="28"/>
          <w:shd w:val="clear" w:fill="FFFFFF"/>
        </w:rPr>
        <w:t>Sodiqova, D. (2024). ENHANCING ENGLISH VOCABULARY ACQUISITION AMONG UZBEK STUDENTS THROUGH SONG-BASED LEARNING. </w:t>
      </w:r>
      <w:r>
        <w:rPr>
          <w:rFonts w:hint="default" w:ascii="Times New Roman" w:hAnsi="Times New Roman" w:eastAsia="SimSun" w:cs="Times New Roman"/>
          <w:i/>
          <w:iCs/>
          <w:caps w:val="0"/>
          <w:color w:val="222222"/>
          <w:spacing w:val="0"/>
          <w:sz w:val="28"/>
          <w:szCs w:val="28"/>
          <w:shd w:val="clear" w:fill="FFFFFF"/>
        </w:rPr>
        <w:t>Nordic_Press</w:t>
      </w:r>
      <w:r>
        <w:rPr>
          <w:rFonts w:hint="default" w:ascii="Times New Roman" w:hAnsi="Times New Roman" w:eastAsia="SimSun" w:cs="Times New Roman"/>
          <w:i w:val="0"/>
          <w:iCs w:val="0"/>
          <w:caps w:val="0"/>
          <w:color w:val="222222"/>
          <w:spacing w:val="0"/>
          <w:sz w:val="28"/>
          <w:szCs w:val="28"/>
          <w:shd w:val="clear" w:fill="FFFFFF"/>
        </w:rPr>
        <w:t>, </w:t>
      </w:r>
      <w:r>
        <w:rPr>
          <w:rFonts w:hint="default" w:ascii="Times New Roman" w:hAnsi="Times New Roman" w:eastAsia="SimSun" w:cs="Times New Roman"/>
          <w:i/>
          <w:iCs/>
          <w:caps w:val="0"/>
          <w:color w:val="222222"/>
          <w:spacing w:val="0"/>
          <w:sz w:val="28"/>
          <w:szCs w:val="28"/>
          <w:shd w:val="clear" w:fill="FFFFFF"/>
        </w:rPr>
        <w:t>5</w:t>
      </w:r>
      <w:r>
        <w:rPr>
          <w:rFonts w:hint="default" w:ascii="Times New Roman" w:hAnsi="Times New Roman" w:eastAsia="SimSun" w:cs="Times New Roman"/>
          <w:i w:val="0"/>
          <w:iCs w:val="0"/>
          <w:caps w:val="0"/>
          <w:color w:val="222222"/>
          <w:spacing w:val="0"/>
          <w:sz w:val="28"/>
          <w:szCs w:val="28"/>
          <w:shd w:val="clear" w:fill="FFFFFF"/>
        </w:rPr>
        <w:t>(0005).</w:t>
      </w:r>
    </w:p>
    <w:p w14:paraId="05F08EF0">
      <w:pPr>
        <w:numPr>
          <w:ilvl w:val="0"/>
          <w:numId w:val="2"/>
        </w:numPr>
        <w:ind w:left="399" w:leftChars="180" w:hanging="39" w:hangingChars="14"/>
        <w:rPr>
          <w:rFonts w:hint="default" w:ascii="Times New Roman" w:hAnsi="Times New Roman" w:cs="Times New Roman"/>
          <w:sz w:val="28"/>
          <w:szCs w:val="28"/>
          <w:lang w:val="en-US"/>
        </w:rPr>
      </w:pPr>
      <w:r>
        <w:rPr>
          <w:rFonts w:hint="default" w:ascii="Times New Roman" w:hAnsi="Times New Roman" w:cs="Times New Roman"/>
          <w:color w:val="222222"/>
          <w:sz w:val="28"/>
          <w:szCs w:val="28"/>
          <w:shd w:val="clear" w:color="auto" w:fill="FFFFFF"/>
          <w:lang w:val="en-US"/>
        </w:rPr>
        <w:t>Sultonova, S., &amp; Sodiqova, S. (2024). Ismlarning qo ‘llanilish dinamikasi sotsiomadaniy muammo sifatida. </w:t>
      </w:r>
      <w:r>
        <w:rPr>
          <w:rFonts w:hint="default" w:ascii="Times New Roman" w:hAnsi="Times New Roman" w:cs="Times New Roman"/>
          <w:i/>
          <w:iCs/>
          <w:color w:val="222222"/>
          <w:sz w:val="28"/>
          <w:szCs w:val="28"/>
          <w:shd w:val="clear" w:color="auto" w:fill="FFFFFF"/>
        </w:rPr>
        <w:t>Farg'ona davlat universiteti.–2024</w:t>
      </w:r>
      <w:r>
        <w:rPr>
          <w:rFonts w:hint="default" w:ascii="Times New Roman" w:hAnsi="Times New Roman" w:cs="Times New Roman"/>
          <w:color w:val="222222"/>
          <w:sz w:val="28"/>
          <w:szCs w:val="28"/>
          <w:shd w:val="clear" w:color="auto" w:fill="FFFFFF"/>
        </w:rPr>
        <w:t>, </w:t>
      </w:r>
      <w:r>
        <w:rPr>
          <w:rFonts w:hint="default" w:ascii="Times New Roman" w:hAnsi="Times New Roman" w:cs="Times New Roman"/>
          <w:i/>
          <w:iCs/>
          <w:color w:val="222222"/>
          <w:sz w:val="28"/>
          <w:szCs w:val="28"/>
          <w:shd w:val="clear" w:color="auto" w:fill="FFFFFF"/>
        </w:rPr>
        <w:t>4</w:t>
      </w:r>
      <w:r>
        <w:rPr>
          <w:rFonts w:hint="default" w:ascii="Times New Roman" w:hAnsi="Times New Roman" w:cs="Times New Roman"/>
          <w:color w:val="222222"/>
          <w:sz w:val="28"/>
          <w:szCs w:val="28"/>
          <w:shd w:val="clear" w:color="auto" w:fill="FFFFFF"/>
        </w:rPr>
        <w:t>, 81-83.</w:t>
      </w:r>
    </w:p>
    <w:p w14:paraId="48BF3330">
      <w:pPr>
        <w:numPr>
          <w:ilvl w:val="0"/>
          <w:numId w:val="2"/>
        </w:numPr>
        <w:ind w:left="399" w:leftChars="180" w:hanging="39" w:hangingChars="14"/>
        <w:rPr>
          <w:rFonts w:hint="default" w:ascii="Times New Roman" w:hAnsi="Times New Roman" w:cs="Times New Roman"/>
          <w:color w:val="222222"/>
          <w:sz w:val="28"/>
          <w:szCs w:val="28"/>
          <w:shd w:val="clear" w:color="auto" w:fill="FFFFFF"/>
          <w:lang w:val="en-US"/>
        </w:rPr>
      </w:pPr>
      <w:r>
        <w:rPr>
          <w:rFonts w:hint="default" w:ascii="Times New Roman" w:hAnsi="Times New Roman" w:cs="Times New Roman"/>
          <w:color w:val="222222"/>
          <w:sz w:val="28"/>
          <w:szCs w:val="28"/>
          <w:shd w:val="clear" w:color="auto" w:fill="FFFFFF"/>
          <w:lang w:val="en-US"/>
        </w:rPr>
        <w:t>qizi Sodiqova, S. I. (2024, July). DECODING NAMES: APPROACHES TO TRANSLATING ANTHROPONYMS ACROSS CULTURES. In </w:t>
      </w:r>
      <w:r>
        <w:rPr>
          <w:rFonts w:hint="default" w:ascii="Times New Roman" w:hAnsi="Times New Roman" w:cs="Times New Roman"/>
          <w:i/>
          <w:iCs/>
          <w:color w:val="222222"/>
          <w:sz w:val="28"/>
          <w:szCs w:val="28"/>
          <w:shd w:val="clear" w:color="auto" w:fill="FFFFFF"/>
          <w:lang w:val="en-US"/>
        </w:rPr>
        <w:t>International Conference on World Science and Resarch</w:t>
      </w:r>
      <w:r>
        <w:rPr>
          <w:rFonts w:hint="default" w:ascii="Times New Roman" w:hAnsi="Times New Roman" w:cs="Times New Roman"/>
          <w:color w:val="222222"/>
          <w:sz w:val="28"/>
          <w:szCs w:val="28"/>
          <w:shd w:val="clear" w:color="auto" w:fill="FFFFFF"/>
          <w:lang w:val="en-US"/>
        </w:rPr>
        <w:t> (Vol. 1, No. 1, pp. 43-47).</w:t>
      </w:r>
    </w:p>
    <w:p w14:paraId="48BC18F4">
      <w:pPr>
        <w:numPr>
          <w:ilvl w:val="0"/>
          <w:numId w:val="2"/>
        </w:numPr>
        <w:ind w:left="399" w:leftChars="180" w:hanging="39" w:hangingChars="14"/>
        <w:rPr>
          <w:rFonts w:hint="default" w:ascii="Times New Roman" w:hAnsi="Times New Roman" w:cs="Times New Roman"/>
          <w:color w:val="222222"/>
          <w:sz w:val="28"/>
          <w:szCs w:val="28"/>
          <w:shd w:val="clear" w:color="auto" w:fill="FFFFFF"/>
        </w:rPr>
      </w:pPr>
      <w:r>
        <w:rPr>
          <w:rFonts w:hint="default" w:ascii="Times New Roman" w:hAnsi="Times New Roman" w:cs="Times New Roman"/>
          <w:color w:val="222222"/>
          <w:sz w:val="28"/>
          <w:szCs w:val="28"/>
          <w:shd w:val="clear" w:color="auto" w:fill="FFFFFF"/>
          <w:lang w:val="en-US"/>
        </w:rPr>
        <w:t>XALIKOVA, D. LINGUISTIC STUDY OF SECONDARY NOMINATIVE UNITS. </w:t>
      </w:r>
      <w:r>
        <w:rPr>
          <w:rFonts w:hint="default" w:ascii="Times New Roman" w:hAnsi="Times New Roman" w:cs="Times New Roman"/>
          <w:i/>
          <w:iCs/>
          <w:color w:val="222222"/>
          <w:sz w:val="28"/>
          <w:szCs w:val="28"/>
          <w:shd w:val="clear" w:color="auto" w:fill="FFFFFF"/>
        </w:rPr>
        <w:t>LTEACHIN ANGUAGE</w:t>
      </w:r>
      <w:r>
        <w:rPr>
          <w:rFonts w:hint="default" w:ascii="Times New Roman" w:hAnsi="Times New Roman" w:cs="Times New Roman"/>
          <w:color w:val="222222"/>
          <w:sz w:val="28"/>
          <w:szCs w:val="28"/>
          <w:shd w:val="clear" w:color="auto" w:fill="FFFFFF"/>
        </w:rPr>
        <w:t>, 95.</w:t>
      </w:r>
    </w:p>
    <w:p w14:paraId="272E0A78">
      <w:pPr>
        <w:numPr>
          <w:ilvl w:val="0"/>
          <w:numId w:val="2"/>
        </w:numPr>
        <w:ind w:left="399" w:leftChars="180" w:hanging="39" w:hangingChars="14"/>
        <w:rPr>
          <w:rFonts w:hint="default" w:ascii="Times New Roman" w:hAnsi="Times New Roman" w:cs="Times New Roman"/>
          <w:color w:val="222222"/>
          <w:sz w:val="28"/>
          <w:szCs w:val="28"/>
          <w:shd w:val="clear" w:color="auto" w:fill="FFFFFF"/>
        </w:rPr>
      </w:pPr>
      <w:r>
        <w:rPr>
          <w:rFonts w:hint="default" w:ascii="Times New Roman" w:hAnsi="Times New Roman" w:cs="Times New Roman"/>
          <w:color w:val="222222"/>
          <w:sz w:val="28"/>
          <w:szCs w:val="28"/>
          <w:shd w:val="clear" w:color="auto" w:fill="FFFFFF"/>
          <w:lang w:val="en-US"/>
        </w:rPr>
        <w:t>Zakhidova, G. E., Khakimova, L. Y., &amp; Rashidova, D. I. (2020). SPECIFITY OF MODERN EDUCATION IN THE REPUBLIC OF UZBEKISTAN. </w:t>
      </w:r>
      <w:r>
        <w:rPr>
          <w:rFonts w:hint="default" w:ascii="Times New Roman" w:hAnsi="Times New Roman" w:cs="Times New Roman"/>
          <w:i/>
          <w:iCs/>
          <w:color w:val="222222"/>
          <w:sz w:val="28"/>
          <w:szCs w:val="28"/>
          <w:shd w:val="clear" w:color="auto" w:fill="FFFFFF"/>
        </w:rPr>
        <w:t>Theoretical &amp; Applied Science</w:t>
      </w:r>
      <w:r>
        <w:rPr>
          <w:rFonts w:hint="default" w:ascii="Times New Roman" w:hAnsi="Times New Roman" w:cs="Times New Roman"/>
          <w:color w:val="222222"/>
          <w:sz w:val="28"/>
          <w:szCs w:val="28"/>
          <w:shd w:val="clear" w:color="auto" w:fill="FFFFFF"/>
        </w:rPr>
        <w:t>, (1), 266-270.</w:t>
      </w:r>
    </w:p>
    <w:p w14:paraId="05D40681">
      <w:pPr>
        <w:numPr>
          <w:ilvl w:val="0"/>
          <w:numId w:val="2"/>
        </w:numPr>
        <w:ind w:left="399" w:leftChars="180" w:hanging="39" w:hangingChars="14"/>
        <w:rPr>
          <w:rFonts w:hint="default" w:ascii="Times New Roman" w:hAnsi="Times New Roman" w:cs="Times New Roman"/>
          <w:color w:val="222222"/>
          <w:sz w:val="28"/>
          <w:szCs w:val="28"/>
          <w:shd w:val="clear" w:color="auto" w:fill="FFFFFF"/>
        </w:rPr>
      </w:pPr>
      <w:r>
        <w:rPr>
          <w:rFonts w:hint="default" w:ascii="Times New Roman" w:hAnsi="Times New Roman" w:cs="Times New Roman"/>
          <w:color w:val="222222"/>
          <w:sz w:val="28"/>
          <w:szCs w:val="28"/>
          <w:shd w:val="clear" w:color="auto" w:fill="FFFFFF"/>
          <w:lang w:val="en-US"/>
        </w:rPr>
        <w:t>Zakhidova, G. (2024). MOODLE TECHNOLOGY IN TEACHING ENGLISH AS A SECOND LANGUAGE. </w:t>
      </w:r>
      <w:r>
        <w:rPr>
          <w:rFonts w:hint="default" w:ascii="Times New Roman" w:hAnsi="Times New Roman" w:cs="Times New Roman"/>
          <w:i/>
          <w:iCs/>
          <w:color w:val="222222"/>
          <w:sz w:val="28"/>
          <w:szCs w:val="28"/>
          <w:shd w:val="clear" w:color="auto" w:fill="FFFFFF"/>
        </w:rPr>
        <w:t>Nordic_Press</w:t>
      </w:r>
      <w:r>
        <w:rPr>
          <w:rFonts w:hint="default" w:ascii="Times New Roman" w:hAnsi="Times New Roman" w:cs="Times New Roman"/>
          <w:color w:val="222222"/>
          <w:sz w:val="28"/>
          <w:szCs w:val="28"/>
          <w:shd w:val="clear" w:color="auto" w:fill="FFFFFF"/>
        </w:rPr>
        <w:t>, </w:t>
      </w:r>
      <w:r>
        <w:rPr>
          <w:rFonts w:hint="default" w:ascii="Times New Roman" w:hAnsi="Times New Roman" w:cs="Times New Roman"/>
          <w:i/>
          <w:iCs/>
          <w:color w:val="222222"/>
          <w:sz w:val="28"/>
          <w:szCs w:val="28"/>
          <w:shd w:val="clear" w:color="auto" w:fill="FFFFFF"/>
        </w:rPr>
        <w:t>3</w:t>
      </w:r>
      <w:r>
        <w:rPr>
          <w:rFonts w:hint="default" w:ascii="Times New Roman" w:hAnsi="Times New Roman" w:cs="Times New Roman"/>
          <w:color w:val="222222"/>
          <w:sz w:val="28"/>
          <w:szCs w:val="28"/>
          <w:shd w:val="clear" w:color="auto" w:fill="FFFFFF"/>
        </w:rPr>
        <w:t>(0003).</w:t>
      </w:r>
    </w:p>
    <w:p w14:paraId="6414D788">
      <w:pPr>
        <w:numPr>
          <w:ilvl w:val="0"/>
          <w:numId w:val="2"/>
        </w:numPr>
        <w:ind w:left="399" w:leftChars="180" w:hanging="39" w:hangingChars="14"/>
        <w:rPr>
          <w:rFonts w:hint="default" w:ascii="Times New Roman" w:hAnsi="Times New Roman" w:cs="Times New Roman"/>
          <w:color w:val="222222"/>
          <w:sz w:val="28"/>
          <w:szCs w:val="28"/>
          <w:shd w:val="clear" w:color="auto" w:fill="FFFFFF"/>
        </w:rPr>
      </w:pPr>
      <w:r>
        <w:rPr>
          <w:rFonts w:hint="default" w:ascii="Times New Roman" w:hAnsi="Times New Roman" w:cs="Times New Roman"/>
          <w:color w:val="222222"/>
          <w:sz w:val="28"/>
          <w:szCs w:val="28"/>
          <w:shd w:val="clear" w:color="auto" w:fill="FFFFFF"/>
          <w:lang w:val="en-US"/>
        </w:rPr>
        <w:t>Zakhidova, G. (2024). INGLIZ VA O’ZBEK TILLARIDA “MEHMONDO’STLIK” KONSEPTINING LINGUAKULTURALOGIK TAHLILI. </w:t>
      </w:r>
      <w:r>
        <w:rPr>
          <w:rFonts w:hint="default" w:ascii="Times New Roman" w:hAnsi="Times New Roman" w:cs="Times New Roman"/>
          <w:i/>
          <w:iCs/>
          <w:color w:val="222222"/>
          <w:sz w:val="28"/>
          <w:szCs w:val="28"/>
          <w:shd w:val="clear" w:color="auto" w:fill="FFFFFF"/>
        </w:rPr>
        <w:t>Nordic_Press</w:t>
      </w:r>
      <w:r>
        <w:rPr>
          <w:rFonts w:hint="default" w:ascii="Times New Roman" w:hAnsi="Times New Roman" w:cs="Times New Roman"/>
          <w:color w:val="222222"/>
          <w:sz w:val="28"/>
          <w:szCs w:val="28"/>
          <w:shd w:val="clear" w:color="auto" w:fill="FFFFFF"/>
        </w:rPr>
        <w:t>, </w:t>
      </w:r>
      <w:r>
        <w:rPr>
          <w:rFonts w:hint="default" w:ascii="Times New Roman" w:hAnsi="Times New Roman" w:cs="Times New Roman"/>
          <w:i/>
          <w:iCs/>
          <w:color w:val="222222"/>
          <w:sz w:val="28"/>
          <w:szCs w:val="28"/>
          <w:shd w:val="clear" w:color="auto" w:fill="FFFFFF"/>
        </w:rPr>
        <w:t>3</w:t>
      </w:r>
      <w:r>
        <w:rPr>
          <w:rFonts w:hint="default" w:ascii="Times New Roman" w:hAnsi="Times New Roman" w:cs="Times New Roman"/>
          <w:color w:val="222222"/>
          <w:sz w:val="28"/>
          <w:szCs w:val="28"/>
          <w:shd w:val="clear" w:color="auto" w:fill="FFFFFF"/>
        </w:rPr>
        <w:t>(0003).</w:t>
      </w:r>
    </w:p>
    <w:p w14:paraId="5A188BE2">
      <w:pPr>
        <w:numPr>
          <w:ilvl w:val="0"/>
          <w:numId w:val="2"/>
        </w:numPr>
        <w:ind w:left="399" w:leftChars="180" w:hanging="39" w:hangingChars="14"/>
        <w:rPr>
          <w:rFonts w:hint="default" w:ascii="Times New Roman" w:hAnsi="Times New Roman" w:cs="Times New Roman"/>
          <w:sz w:val="28"/>
          <w:szCs w:val="28"/>
          <w:lang w:val="en-US"/>
        </w:rPr>
      </w:pPr>
      <w:r>
        <w:rPr>
          <w:rFonts w:hint="default" w:ascii="Times New Roman" w:hAnsi="Times New Roman" w:cs="Times New Roman"/>
          <w:sz w:val="28"/>
          <w:szCs w:val="28"/>
          <w:lang w:val="en-US"/>
        </w:rPr>
        <w:t>Zakhidova, G. (2024). IMPROVING THE ENGLISH LANGUAGE COMPETENCE OF STUDENTS BY MOODLE TECHNOLOGY. Nordic_Press, 2(0002).</w:t>
      </w:r>
    </w:p>
    <w:p w14:paraId="7ABB3F2E">
      <w:pPr>
        <w:numPr>
          <w:ilvl w:val="0"/>
          <w:numId w:val="2"/>
        </w:numPr>
        <w:ind w:left="399" w:leftChars="180" w:hanging="39" w:hangingChars="14"/>
        <w:rPr>
          <w:rFonts w:hint="default" w:ascii="Times New Roman" w:hAnsi="Times New Roman" w:cs="Times New Roman"/>
          <w:sz w:val="28"/>
          <w:szCs w:val="28"/>
          <w:lang w:val="en-US"/>
        </w:rPr>
      </w:pPr>
      <w:r>
        <w:rPr>
          <w:rFonts w:hint="default" w:ascii="Times New Roman" w:hAnsi="Times New Roman" w:cs="Times New Roman"/>
          <w:sz w:val="28"/>
          <w:szCs w:val="28"/>
          <w:lang w:val="en-US"/>
        </w:rPr>
        <w:t>Zakhidova, G. (2024). PROBLEMS OF INVOLVING STUDENTS TO SPEAKING ACTIVITIES IN THE ENGLISH LANGUAGE CLASSES IN THE CREDIT SYSTEM. Nordic_Press, 2(0002).</w:t>
      </w:r>
    </w:p>
    <w:p w14:paraId="5E4E5B23">
      <w:pPr>
        <w:numPr>
          <w:ilvl w:val="0"/>
          <w:numId w:val="2"/>
        </w:numPr>
        <w:ind w:left="399" w:leftChars="180" w:hanging="39" w:hangingChars="14"/>
        <w:rPr>
          <w:rFonts w:hint="default" w:ascii="Times New Roman" w:hAnsi="Times New Roman" w:cs="Times New Roman"/>
          <w:color w:val="222222"/>
          <w:sz w:val="28"/>
          <w:szCs w:val="28"/>
          <w:shd w:val="clear" w:color="auto" w:fill="FFFFFF"/>
        </w:rPr>
      </w:pPr>
      <w:r>
        <w:rPr>
          <w:rFonts w:hint="default" w:ascii="Times New Roman" w:hAnsi="Times New Roman" w:cs="Times New Roman"/>
          <w:sz w:val="28"/>
          <w:szCs w:val="28"/>
          <w:lang w:val="en-US"/>
        </w:rPr>
        <w:t>Zakhidova, G. (2024). Improving Communicative Competence in English In Moodle Platform. Nordic_Press, 2(0002).</w:t>
      </w:r>
    </w:p>
    <w:p w14:paraId="12DAEC7C">
      <w:pPr>
        <w:numPr>
          <w:numId w:val="0"/>
        </w:numPr>
        <w:rPr>
          <w:rFonts w:hint="default" w:ascii="Times New Roman" w:hAnsi="Times New Roman" w:cs="Times New Roman"/>
          <w:sz w:val="28"/>
          <w:szCs w:val="28"/>
          <w:lang w:val="en-US"/>
        </w:rPr>
      </w:pPr>
    </w:p>
    <w:p w14:paraId="64850A67">
      <w:pPr>
        <w:pStyle w:val="7"/>
        <w:numPr>
          <w:ilvl w:val="0"/>
          <w:numId w:val="2"/>
        </w:numPr>
        <w:spacing w:line="360" w:lineRule="auto"/>
        <w:ind w:left="399" w:leftChars="180" w:hanging="39" w:hangingChars="14"/>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Živković, S.  (2014). The Importance Of Oral Presentations For University Students. Rome-Italy,    PHD:  </w:t>
      </w:r>
      <w:r>
        <w:rPr>
          <w:rFonts w:hint="default" w:ascii="Times New Roman" w:hAnsi="Times New Roman" w:cs="Times New Roman"/>
          <w:b/>
          <w:bCs/>
          <w:i/>
          <w:iCs/>
          <w:sz w:val="28"/>
          <w:szCs w:val="28"/>
          <w:lang w:val="en-US"/>
        </w:rPr>
        <w:t>Mediterranean Journal of Social Sciences MCSER Publishing</w:t>
      </w:r>
      <w:r>
        <w:rPr>
          <w:rFonts w:hint="default" w:ascii="Times New Roman" w:hAnsi="Times New Roman" w:cs="Times New Roman"/>
          <w:sz w:val="28"/>
          <w:szCs w:val="28"/>
          <w:lang w:val="en-US"/>
        </w:rPr>
        <w:t>, 5 (19). 2014.468</w:t>
      </w:r>
    </w:p>
    <w:p w14:paraId="31CF0801">
      <w:pPr>
        <w:pStyle w:val="7"/>
        <w:numPr>
          <w:ilvl w:val="0"/>
          <w:numId w:val="2"/>
        </w:numPr>
        <w:spacing w:line="360" w:lineRule="auto"/>
        <w:ind w:left="399" w:leftChars="180" w:hanging="39" w:hangingChars="14"/>
        <w:rPr>
          <w:rFonts w:hint="default" w:ascii="Times New Roman" w:hAnsi="Times New Roman" w:cs="Times New Roman"/>
          <w:sz w:val="28"/>
          <w:szCs w:val="28"/>
          <w:lang w:val="en-US"/>
        </w:rPr>
      </w:pPr>
      <w:r>
        <w:rPr>
          <w:rFonts w:hint="default" w:ascii="Times New Roman" w:hAnsi="Times New Roman" w:cs="Times New Roman"/>
          <w:color w:val="231F20"/>
          <w:sz w:val="28"/>
          <w:szCs w:val="28"/>
          <w:lang w:val="en-US"/>
        </w:rPr>
        <w:t>Živković, S., &amp; Stojković, N. (2011). Modernization of English as Foreign Language Studies in University Education, in University Education in Transition, Transition in University Education – Modern and Universal, Belgrade, pp. 213-223.</w:t>
      </w:r>
    </w:p>
    <w:p w14:paraId="77986372">
      <w:pPr>
        <w:pStyle w:val="7"/>
        <w:numPr>
          <w:ilvl w:val="0"/>
          <w:numId w:val="2"/>
        </w:numPr>
        <w:spacing w:line="360" w:lineRule="auto"/>
        <w:ind w:left="399" w:leftChars="180" w:hanging="39" w:hangingChars="14"/>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Weissberg, B. (1993). The graduate seminar: Another research-process genre. </w:t>
      </w:r>
      <w:r>
        <w:rPr>
          <w:rFonts w:hint="default" w:ascii="Times New Roman" w:hAnsi="Times New Roman" w:cs="Times New Roman"/>
          <w:i/>
          <w:sz w:val="28"/>
          <w:szCs w:val="28"/>
          <w:lang w:val="en-US"/>
        </w:rPr>
        <w:t>English for Specific Purpose</w:t>
      </w:r>
      <w:r>
        <w:rPr>
          <w:rFonts w:hint="default" w:ascii="Times New Roman" w:hAnsi="Times New Roman" w:cs="Times New Roman"/>
          <w:sz w:val="28"/>
          <w:szCs w:val="28"/>
        </w:rPr>
        <w:t>, 12, 23–35.</w:t>
      </w:r>
    </w:p>
    <w:p w14:paraId="38AACA86">
      <w:pPr>
        <w:ind w:left="399" w:leftChars="180" w:hanging="39" w:hangingChars="14"/>
        <w:jc w:val="both"/>
        <w:rPr>
          <w:rFonts w:hint="default" w:ascii="Times New Roman" w:hAnsi="Times New Roman" w:eastAsia="SimSun" w:cs="Times New Roman"/>
          <w:sz w:val="28"/>
          <w:szCs w:val="28"/>
          <w:lang w:val="en-US"/>
        </w:rPr>
      </w:pPr>
    </w:p>
    <w:sectPr>
      <w:pgSz w:w="11906" w:h="16838"/>
      <w:pgMar w:top="1440" w:right="1106" w:bottom="1440" w:left="16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6A0AC"/>
    <w:multiLevelType w:val="multilevel"/>
    <w:tmpl w:val="18E6A0A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9084079"/>
    <w:multiLevelType w:val="multilevel"/>
    <w:tmpl w:val="59084079"/>
    <w:lvl w:ilvl="0" w:tentative="0">
      <w:start w:val="1"/>
      <w:numFmt w:val="decimal"/>
      <w:lvlText w:val="%1."/>
      <w:lvlJc w:val="left"/>
      <w:pPr>
        <w:ind w:left="721" w:hanging="360"/>
      </w:pPr>
      <w:rPr>
        <w:b w:val="0"/>
        <w:color w:val="auto"/>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43E62"/>
    <w:rsid w:val="6A743E62"/>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6"/>
    <w:next w:val="1"/>
    <w:semiHidden/>
    <w:unhideWhenUsed/>
    <w:qFormat/>
    <w:uiPriority w:val="0"/>
    <w:pPr>
      <w:spacing w:before="0" w:beforeAutospacing="1" w:after="0" w:afterAutospacing="1"/>
      <w:jc w:val="left"/>
    </w:pPr>
    <w:rPr>
      <w:rFonts w:hint="eastAsia" w:ascii="SimSun" w:hAnsi="SimSun" w:eastAsia="SimSun" w:cs="SimSun"/>
      <w:b/>
      <w:bCs/>
      <w:kern w:val="0"/>
      <w:sz w:val="15"/>
      <w:szCs w:val="15"/>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2025-02-20T06:09:00Z</dcterms:created>
  <dc:creator>Dinora Sodikova</dc:creator>
  <cp:lastModifiedBy>Dinora Sodikova</cp:lastModifiedBy>
  <dcterms:modified xsi:type="dcterms:W3CDTF">2025-02-20T07:12:46Z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57AA95A85B6D4573AC637B04CCC0F608_11</vt:lpwstr>
  </property>
</Properties>
</file>